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22365" w14:textId="1078C766" w:rsidR="00A654C2" w:rsidRPr="004769F3" w:rsidRDefault="00817A40" w:rsidP="4E71E2F2">
      <w:pPr>
        <w:spacing w:after="153" w:line="259" w:lineRule="auto"/>
        <w:rPr>
          <w:rFonts w:ascii="Arial" w:hAnsi="Arial" w:cs="Arial"/>
          <w:b/>
          <w:bCs/>
          <w:color w:val="00003C"/>
          <w:sz w:val="32"/>
          <w:szCs w:val="32"/>
        </w:rPr>
      </w:pPr>
      <w:r w:rsidRPr="004769F3">
        <w:rPr>
          <w:rFonts w:ascii="Arial" w:hAnsi="Arial" w:cs="Arial"/>
          <w:b/>
          <w:bCs/>
          <w:color w:val="00003C"/>
          <w:sz w:val="32"/>
          <w:szCs w:val="32"/>
        </w:rPr>
        <w:t>ROLE</w:t>
      </w:r>
      <w:r w:rsidR="4E71E2F2" w:rsidRPr="004769F3">
        <w:rPr>
          <w:rFonts w:ascii="Arial" w:hAnsi="Arial" w:cs="Arial"/>
          <w:b/>
          <w:bCs/>
          <w:color w:val="00003C"/>
          <w:sz w:val="32"/>
          <w:szCs w:val="32"/>
        </w:rPr>
        <w:t xml:space="preserve"> DESCRIPTION </w:t>
      </w:r>
    </w:p>
    <w:p w14:paraId="38C7C3E7" w14:textId="77777777" w:rsidR="00374B7C" w:rsidRPr="004769F3" w:rsidRDefault="00374B7C" w:rsidP="4E71E2F2">
      <w:pPr>
        <w:spacing w:after="153" w:line="259" w:lineRule="auto"/>
        <w:rPr>
          <w:rFonts w:ascii="Arial" w:hAnsi="Arial" w:cs="Arial"/>
          <w:color w:val="00003C"/>
          <w:sz w:val="32"/>
          <w:szCs w:val="32"/>
        </w:rPr>
      </w:pPr>
    </w:p>
    <w:p w14:paraId="1183E27C" w14:textId="65216C42" w:rsidR="00817A40" w:rsidRPr="004769F3" w:rsidRDefault="00817A40" w:rsidP="00817A40">
      <w:pPr>
        <w:spacing w:after="168" w:line="259" w:lineRule="auto"/>
        <w:ind w:left="2160" w:hanging="2175"/>
        <w:jc w:val="both"/>
        <w:rPr>
          <w:rFonts w:ascii="Arial" w:hAnsi="Arial" w:cs="Arial"/>
          <w:b/>
          <w:bCs/>
          <w:color w:val="00003C"/>
          <w:szCs w:val="24"/>
        </w:rPr>
      </w:pPr>
      <w:r w:rsidRPr="004769F3">
        <w:rPr>
          <w:rFonts w:ascii="Arial" w:hAnsi="Arial" w:cs="Arial"/>
          <w:b/>
          <w:bCs/>
          <w:color w:val="00003C"/>
          <w:szCs w:val="24"/>
        </w:rPr>
        <w:t>ROLE TITLE</w:t>
      </w:r>
      <w:r w:rsidR="4E71E2F2" w:rsidRPr="004769F3">
        <w:rPr>
          <w:rFonts w:ascii="Arial" w:hAnsi="Arial" w:cs="Arial"/>
          <w:b/>
          <w:bCs/>
          <w:color w:val="00003C"/>
          <w:szCs w:val="24"/>
        </w:rPr>
        <w:t xml:space="preserve">:  </w:t>
      </w:r>
      <w:r w:rsidR="00A654C2" w:rsidRPr="004769F3">
        <w:rPr>
          <w:rFonts w:ascii="Arial" w:hAnsi="Arial" w:cs="Arial"/>
          <w:color w:val="00003C"/>
          <w:szCs w:val="24"/>
        </w:rPr>
        <w:tab/>
      </w:r>
      <w:r w:rsidRPr="004769F3">
        <w:rPr>
          <w:rFonts w:ascii="Arial" w:hAnsi="Arial" w:cs="Arial"/>
          <w:b/>
          <w:bCs/>
          <w:color w:val="00003C"/>
          <w:szCs w:val="24"/>
        </w:rPr>
        <w:t>Aquatics GB</w:t>
      </w:r>
      <w:r w:rsidRPr="004769F3">
        <w:rPr>
          <w:rFonts w:ascii="Arial" w:hAnsi="Arial" w:cs="Arial"/>
          <w:color w:val="00003C"/>
          <w:szCs w:val="24"/>
        </w:rPr>
        <w:t xml:space="preserve"> </w:t>
      </w:r>
      <w:r w:rsidRPr="004769F3">
        <w:rPr>
          <w:rFonts w:ascii="Arial" w:hAnsi="Arial" w:cs="Arial"/>
          <w:b/>
          <w:bCs/>
          <w:color w:val="00003C"/>
          <w:szCs w:val="24"/>
        </w:rPr>
        <w:t>Independent Non-Executive Director</w:t>
      </w:r>
      <w:r w:rsidR="00056C01" w:rsidRPr="004769F3">
        <w:rPr>
          <w:rFonts w:ascii="Arial" w:hAnsi="Arial" w:cs="Arial"/>
          <w:b/>
          <w:bCs/>
          <w:color w:val="00003C"/>
          <w:szCs w:val="24"/>
        </w:rPr>
        <w:t xml:space="preserve"> (INED)</w:t>
      </w:r>
      <w:r w:rsidR="00312FB6" w:rsidRPr="004769F3">
        <w:rPr>
          <w:rFonts w:ascii="Arial" w:hAnsi="Arial" w:cs="Arial"/>
          <w:b/>
          <w:bCs/>
          <w:color w:val="00003C"/>
          <w:szCs w:val="24"/>
        </w:rPr>
        <w:t xml:space="preserve"> and Chair of the Audit and Risk Committee </w:t>
      </w:r>
    </w:p>
    <w:p w14:paraId="2064570A" w14:textId="11BB518D" w:rsidR="00894172" w:rsidRPr="004769F3" w:rsidRDefault="4E71E2F2" w:rsidP="00D83825">
      <w:pPr>
        <w:spacing w:after="168" w:line="259" w:lineRule="auto"/>
        <w:ind w:left="2160" w:hanging="2175"/>
        <w:jc w:val="both"/>
        <w:rPr>
          <w:rFonts w:ascii="Arial" w:hAnsi="Arial" w:cs="Arial"/>
          <w:b/>
          <w:bCs/>
          <w:color w:val="00003C"/>
          <w:szCs w:val="24"/>
        </w:rPr>
      </w:pPr>
      <w:r w:rsidRPr="004769F3">
        <w:rPr>
          <w:rFonts w:ascii="Arial" w:hAnsi="Arial" w:cs="Arial"/>
          <w:b/>
          <w:bCs/>
          <w:color w:val="00003C"/>
          <w:szCs w:val="24"/>
        </w:rPr>
        <w:t xml:space="preserve">REPORTS TO: </w:t>
      </w:r>
      <w:r w:rsidR="00A654C2" w:rsidRPr="004769F3">
        <w:rPr>
          <w:rFonts w:ascii="Arial" w:hAnsi="Arial" w:cs="Arial"/>
          <w:color w:val="00003C"/>
          <w:szCs w:val="24"/>
        </w:rPr>
        <w:tab/>
      </w:r>
      <w:r w:rsidR="00817A40" w:rsidRPr="004769F3">
        <w:rPr>
          <w:rFonts w:ascii="Arial" w:hAnsi="Arial" w:cs="Arial"/>
          <w:b/>
          <w:bCs/>
          <w:color w:val="00003C"/>
          <w:szCs w:val="24"/>
        </w:rPr>
        <w:t>Aquatics GB Chair</w:t>
      </w:r>
    </w:p>
    <w:p w14:paraId="257758A2" w14:textId="5A34539B" w:rsidR="0068505C" w:rsidRPr="004769F3" w:rsidRDefault="00817A40" w:rsidP="4E71E2F2">
      <w:pPr>
        <w:tabs>
          <w:tab w:val="center" w:pos="2127"/>
        </w:tabs>
        <w:spacing w:after="118" w:line="259" w:lineRule="auto"/>
        <w:ind w:left="2127" w:hanging="2142"/>
        <w:rPr>
          <w:rFonts w:ascii="Arial" w:hAnsi="Arial" w:cs="Arial"/>
          <w:b/>
          <w:bCs/>
          <w:color w:val="00003C"/>
          <w:szCs w:val="24"/>
        </w:rPr>
      </w:pPr>
      <w:r w:rsidRPr="004769F3">
        <w:rPr>
          <w:rFonts w:ascii="Arial" w:hAnsi="Arial" w:cs="Arial"/>
          <w:b/>
          <w:bCs/>
          <w:color w:val="00003C"/>
          <w:szCs w:val="24"/>
        </w:rPr>
        <w:t>REMUNERATION</w:t>
      </w:r>
      <w:r w:rsidR="4E71E2F2" w:rsidRPr="004769F3">
        <w:rPr>
          <w:rFonts w:ascii="Arial" w:hAnsi="Arial" w:cs="Arial"/>
          <w:b/>
          <w:bCs/>
          <w:color w:val="00003C"/>
          <w:szCs w:val="24"/>
        </w:rPr>
        <w:t xml:space="preserve">:  </w:t>
      </w:r>
      <w:r w:rsidR="00A654C2" w:rsidRPr="004769F3">
        <w:rPr>
          <w:rFonts w:ascii="Arial" w:hAnsi="Arial" w:cs="Arial"/>
          <w:color w:val="00003C"/>
          <w:szCs w:val="24"/>
        </w:rPr>
        <w:tab/>
      </w:r>
      <w:r w:rsidR="4E71E2F2" w:rsidRPr="004769F3">
        <w:rPr>
          <w:rFonts w:ascii="Arial" w:hAnsi="Arial" w:cs="Arial"/>
          <w:b/>
          <w:bCs/>
          <w:color w:val="00003C"/>
          <w:szCs w:val="24"/>
        </w:rPr>
        <w:t xml:space="preserve">£4,000 per annum </w:t>
      </w:r>
    </w:p>
    <w:p w14:paraId="49BC8E6F" w14:textId="24812FFB" w:rsidR="00BC6F02" w:rsidRPr="004769F3" w:rsidRDefault="00784262" w:rsidP="00784262">
      <w:pPr>
        <w:tabs>
          <w:tab w:val="center" w:pos="2127"/>
        </w:tabs>
        <w:spacing w:after="118" w:line="259" w:lineRule="auto"/>
        <w:rPr>
          <w:rFonts w:ascii="Arial" w:hAnsi="Arial" w:cs="Arial"/>
          <w:b/>
          <w:bCs/>
          <w:color w:val="00003C"/>
          <w:szCs w:val="24"/>
        </w:rPr>
      </w:pPr>
      <w:r w:rsidRPr="004769F3">
        <w:rPr>
          <w:rFonts w:ascii="Arial" w:hAnsi="Arial" w:cs="Arial"/>
          <w:b/>
          <w:bCs/>
          <w:color w:val="00003C"/>
          <w:szCs w:val="24"/>
        </w:rPr>
        <w:tab/>
      </w:r>
      <w:r w:rsidR="00000000" w:rsidRPr="004769F3">
        <w:rPr>
          <w:rFonts w:ascii="Arial" w:hAnsi="Arial" w:cs="Arial"/>
          <w:b/>
          <w:bCs/>
          <w:color w:val="00003C"/>
          <w:szCs w:val="24"/>
        </w:rPr>
        <w:pict w14:anchorId="2CCF3FFE">
          <v:rect id="_x0000_i1025" style="width:393.1pt;height:1.5pt" o:hrpct="987" o:hralign="center" o:hrstd="t" o:hr="t" fillcolor="#a0a0a0" stroked="f"/>
        </w:pict>
      </w:r>
    </w:p>
    <w:p w14:paraId="1430919E" w14:textId="77777777" w:rsidR="00065A5C" w:rsidRPr="004769F3" w:rsidRDefault="00065A5C" w:rsidP="005006B2">
      <w:pPr>
        <w:jc w:val="both"/>
        <w:rPr>
          <w:rFonts w:ascii="Arial" w:hAnsi="Arial" w:cs="Arial"/>
          <w:b/>
          <w:bCs/>
          <w:color w:val="00003C"/>
          <w:szCs w:val="24"/>
          <w:lang w:eastAsia="en-GB"/>
        </w:rPr>
      </w:pPr>
    </w:p>
    <w:p w14:paraId="374EAE62" w14:textId="3B0A461D" w:rsidR="005006B2" w:rsidRPr="004769F3" w:rsidRDefault="005006B2" w:rsidP="005006B2">
      <w:pPr>
        <w:jc w:val="both"/>
        <w:rPr>
          <w:rFonts w:ascii="Arial" w:hAnsi="Arial" w:cs="Arial"/>
          <w:b/>
          <w:bCs/>
          <w:color w:val="00003C"/>
          <w:szCs w:val="24"/>
          <w:lang w:eastAsia="en-GB"/>
        </w:rPr>
      </w:pPr>
      <w:r w:rsidRPr="004769F3">
        <w:rPr>
          <w:rFonts w:ascii="Arial" w:hAnsi="Arial" w:cs="Arial"/>
          <w:b/>
          <w:bCs/>
          <w:color w:val="00003C"/>
          <w:szCs w:val="24"/>
          <w:lang w:eastAsia="en-GB"/>
        </w:rPr>
        <w:t>OVERVIEW</w:t>
      </w:r>
    </w:p>
    <w:p w14:paraId="6084C67B" w14:textId="77777777" w:rsidR="005006B2" w:rsidRPr="004769F3" w:rsidRDefault="005006B2" w:rsidP="005006B2">
      <w:pPr>
        <w:jc w:val="both"/>
        <w:rPr>
          <w:rFonts w:ascii="Arial" w:hAnsi="Arial" w:cs="Arial"/>
          <w:color w:val="00003C"/>
          <w:szCs w:val="24"/>
          <w:lang w:eastAsia="en-GB"/>
        </w:rPr>
      </w:pPr>
    </w:p>
    <w:p w14:paraId="60BF5790" w14:textId="1194D812" w:rsidR="005006B2"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t xml:space="preserve">Aquatics GB is the Governing Body for </w:t>
      </w:r>
      <w:r w:rsidR="0023706E" w:rsidRPr="004769F3">
        <w:rPr>
          <w:rFonts w:ascii="Arial" w:eastAsia="Times New Roman" w:hAnsi="Arial" w:cs="Arial"/>
          <w:color w:val="00003C"/>
          <w:szCs w:val="24"/>
          <w14:ligatures w14:val="none"/>
        </w:rPr>
        <w:t>Swimming, Para-Swimming, Diving, Artistic Swimming Water Polo and High Diving in Great Britain</w:t>
      </w:r>
      <w:r w:rsidRPr="004769F3">
        <w:rPr>
          <w:rFonts w:ascii="Arial" w:hAnsi="Arial" w:cs="Arial"/>
          <w:color w:val="00003C"/>
          <w:szCs w:val="24"/>
          <w:lang w:eastAsia="en-GB"/>
        </w:rPr>
        <w:t xml:space="preserve">. It is responsible internationally for the </w:t>
      </w:r>
      <w:r w:rsidR="008562A6" w:rsidRPr="004769F3">
        <w:rPr>
          <w:rFonts w:ascii="Arial" w:hAnsi="Arial" w:cs="Arial"/>
          <w:color w:val="00003C"/>
          <w:szCs w:val="24"/>
          <w:lang w:eastAsia="en-GB"/>
        </w:rPr>
        <w:t>high-performance</w:t>
      </w:r>
      <w:r w:rsidRPr="004769F3">
        <w:rPr>
          <w:rFonts w:ascii="Arial" w:hAnsi="Arial" w:cs="Arial"/>
          <w:color w:val="00003C"/>
          <w:szCs w:val="24"/>
          <w:lang w:eastAsia="en-GB"/>
        </w:rPr>
        <w:t xml:space="preserve"> representation of the sport and is a member of European Aquatics, the Continental Governing Body for aquatics in Europe, and World Aquatics, the World Governing Body for aquatics. Aquatics GB seeks to enable its athletes to achieve gold medal success at the Olympic and Paralympic Games, World and Continental Championships. The members of Aquatics GB are the three Home Nation Associations of England (Swim England), Scotland (Scottish Swimming) and Wales (Swim Wales).</w:t>
      </w:r>
    </w:p>
    <w:p w14:paraId="278F2B52" w14:textId="77777777" w:rsidR="005006B2" w:rsidRPr="004769F3" w:rsidRDefault="005006B2" w:rsidP="005006B2">
      <w:pPr>
        <w:jc w:val="both"/>
        <w:rPr>
          <w:rFonts w:ascii="Arial" w:hAnsi="Arial" w:cs="Arial"/>
          <w:color w:val="00003C"/>
          <w:szCs w:val="24"/>
          <w:lang w:eastAsia="en-GB"/>
        </w:rPr>
      </w:pPr>
    </w:p>
    <w:p w14:paraId="3A7DB3DE" w14:textId="4E920B1F" w:rsidR="005006B2"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t xml:space="preserve">The Aquatics GB Board is made up of </w:t>
      </w:r>
      <w:r w:rsidR="00103111" w:rsidRPr="004769F3">
        <w:rPr>
          <w:rFonts w:ascii="Arial" w:hAnsi="Arial" w:cs="Arial"/>
          <w:color w:val="00003C"/>
          <w:szCs w:val="24"/>
          <w:lang w:eastAsia="en-GB"/>
        </w:rPr>
        <w:t>twelve</w:t>
      </w:r>
      <w:r w:rsidRPr="004769F3">
        <w:rPr>
          <w:rFonts w:ascii="Arial" w:hAnsi="Arial" w:cs="Arial"/>
          <w:color w:val="00003C"/>
          <w:szCs w:val="24"/>
          <w:lang w:eastAsia="en-GB"/>
        </w:rPr>
        <w:t xml:space="preserve"> Board Members, including the Chair (independent), the Athlete Representative, four Independent Non-Executive Directors (one of whom is a Senior Independent Director) and five Nominated Directors from the Home Nation Associations namely; three Directors nominated by Swim England, one Director nominated by Scottish Swimming and one Director nominated by Swim Wales; and the Aquatics GB Chief Executive Officer</w:t>
      </w:r>
      <w:r w:rsidR="00A65784" w:rsidRPr="004769F3">
        <w:rPr>
          <w:rFonts w:ascii="Arial" w:hAnsi="Arial" w:cs="Arial"/>
          <w:color w:val="00003C"/>
          <w:szCs w:val="24"/>
          <w:lang w:eastAsia="en-GB"/>
        </w:rPr>
        <w:t xml:space="preserve"> as an ex-officio Member</w:t>
      </w:r>
      <w:r w:rsidRPr="004769F3">
        <w:rPr>
          <w:rFonts w:ascii="Arial" w:hAnsi="Arial" w:cs="Arial"/>
          <w:color w:val="00003C"/>
          <w:szCs w:val="24"/>
          <w:lang w:eastAsia="en-GB"/>
        </w:rPr>
        <w:t>.</w:t>
      </w:r>
    </w:p>
    <w:p w14:paraId="036A25A4" w14:textId="77777777" w:rsidR="005006B2" w:rsidRPr="004769F3" w:rsidRDefault="005006B2" w:rsidP="005006B2">
      <w:pPr>
        <w:jc w:val="both"/>
        <w:rPr>
          <w:rFonts w:ascii="Arial" w:hAnsi="Arial" w:cs="Arial"/>
          <w:color w:val="00003C"/>
          <w:szCs w:val="24"/>
          <w:lang w:eastAsia="en-GB"/>
        </w:rPr>
      </w:pPr>
    </w:p>
    <w:p w14:paraId="1A32BDD3" w14:textId="77777777" w:rsidR="005006B2" w:rsidRPr="004769F3" w:rsidRDefault="005006B2" w:rsidP="005006B2">
      <w:pPr>
        <w:jc w:val="both"/>
        <w:rPr>
          <w:rFonts w:ascii="Arial" w:hAnsi="Arial" w:cs="Arial"/>
          <w:b/>
          <w:color w:val="00003C"/>
          <w:szCs w:val="24"/>
          <w:u w:val="single"/>
          <w:lang w:eastAsia="en-GB"/>
        </w:rPr>
      </w:pPr>
      <w:r w:rsidRPr="004769F3">
        <w:rPr>
          <w:rFonts w:ascii="Arial" w:hAnsi="Arial" w:cs="Arial"/>
          <w:b/>
          <w:color w:val="00003C"/>
          <w:szCs w:val="24"/>
          <w:u w:val="single"/>
          <w:lang w:eastAsia="en-GB"/>
        </w:rPr>
        <w:t>World Class Performance</w:t>
      </w:r>
    </w:p>
    <w:p w14:paraId="27A918CD" w14:textId="77777777" w:rsidR="005006B2" w:rsidRPr="004769F3" w:rsidRDefault="005006B2" w:rsidP="005006B2">
      <w:pPr>
        <w:jc w:val="both"/>
        <w:rPr>
          <w:rFonts w:ascii="Arial" w:hAnsi="Arial" w:cs="Arial"/>
          <w:color w:val="00003C"/>
          <w:szCs w:val="24"/>
          <w:lang w:eastAsia="en-GB"/>
        </w:rPr>
      </w:pPr>
    </w:p>
    <w:p w14:paraId="7E29BE5F" w14:textId="77777777" w:rsidR="00880917" w:rsidRPr="004769F3" w:rsidRDefault="00880917" w:rsidP="00880917">
      <w:pPr>
        <w:pStyle w:val="elementtoproof"/>
        <w:shd w:val="clear" w:color="auto" w:fill="FFFFFF"/>
        <w:jc w:val="both"/>
        <w:rPr>
          <w:rFonts w:ascii="Arial" w:hAnsi="Arial" w:cs="Arial"/>
          <w:color w:val="00003C"/>
        </w:rPr>
      </w:pPr>
      <w:r w:rsidRPr="004769F3">
        <w:rPr>
          <w:rFonts w:ascii="Arial" w:hAnsi="Arial" w:cs="Arial"/>
          <w:color w:val="00003C"/>
          <w:u w:val="single"/>
        </w:rPr>
        <w:t>Recent Results</w:t>
      </w:r>
    </w:p>
    <w:p w14:paraId="22794ABC" w14:textId="77777777" w:rsidR="00880917" w:rsidRPr="004769F3" w:rsidRDefault="00880917" w:rsidP="00880917">
      <w:pPr>
        <w:shd w:val="clear" w:color="auto" w:fill="FFFFFF"/>
        <w:rPr>
          <w:rFonts w:ascii="Arial" w:eastAsia="Times New Roman" w:hAnsi="Arial" w:cs="Arial"/>
          <w:color w:val="00003C"/>
          <w:szCs w:val="24"/>
        </w:rPr>
      </w:pPr>
    </w:p>
    <w:p w14:paraId="2234CA77" w14:textId="77777777" w:rsidR="00880917" w:rsidRPr="004769F3" w:rsidRDefault="00880917" w:rsidP="00880917">
      <w:pPr>
        <w:shd w:val="clear" w:color="auto" w:fill="FFFFFF"/>
        <w:rPr>
          <w:rFonts w:ascii="Arial" w:eastAsia="Times New Roman" w:hAnsi="Arial" w:cs="Arial"/>
          <w:color w:val="00003C"/>
          <w:szCs w:val="24"/>
        </w:rPr>
      </w:pPr>
      <w:r w:rsidRPr="004769F3">
        <w:rPr>
          <w:rFonts w:ascii="Arial" w:eastAsia="Times New Roman" w:hAnsi="Arial" w:cs="Arial"/>
          <w:color w:val="00003C"/>
          <w:szCs w:val="24"/>
        </w:rPr>
        <w:t>GB's greatest-ever Olympic and Paralympic aquatics team delivering 22% of total Team GB medals (11 x Olympic; 32 x Paralympic) at the Paris Games in 2024 (biggest contributing sport to the medal count)</w:t>
      </w:r>
    </w:p>
    <w:p w14:paraId="5E480B99" w14:textId="77777777" w:rsidR="00880917" w:rsidRPr="004769F3" w:rsidRDefault="00880917" w:rsidP="00880917">
      <w:pPr>
        <w:shd w:val="clear" w:color="auto" w:fill="FFFFFF"/>
        <w:rPr>
          <w:rFonts w:ascii="Arial" w:eastAsia="Times New Roman" w:hAnsi="Arial" w:cs="Arial"/>
          <w:color w:val="00003C"/>
          <w:szCs w:val="24"/>
        </w:rPr>
      </w:pPr>
    </w:p>
    <w:p w14:paraId="0CF1DAA8" w14:textId="77777777" w:rsidR="00880917" w:rsidRPr="004769F3" w:rsidRDefault="00880917" w:rsidP="00880917">
      <w:pPr>
        <w:shd w:val="clear" w:color="auto" w:fill="FFFFFF"/>
        <w:rPr>
          <w:rFonts w:ascii="Arial" w:eastAsia="Times New Roman" w:hAnsi="Arial" w:cs="Arial"/>
          <w:color w:val="00003C"/>
          <w:szCs w:val="24"/>
        </w:rPr>
      </w:pPr>
      <w:r w:rsidRPr="004769F3">
        <w:rPr>
          <w:rFonts w:ascii="Arial" w:eastAsia="Times New Roman" w:hAnsi="Arial" w:cs="Arial"/>
          <w:color w:val="00003C"/>
          <w:szCs w:val="24"/>
        </w:rPr>
        <w:t>European Champions 2026 topping the combined aquatics medal table at the European Aquatics Championships in Paris</w:t>
      </w:r>
    </w:p>
    <w:p w14:paraId="355E0BFD" w14:textId="77777777" w:rsidR="00880917" w:rsidRPr="004769F3" w:rsidRDefault="00880917" w:rsidP="00880917">
      <w:pPr>
        <w:shd w:val="clear" w:color="auto" w:fill="FFFFFF"/>
        <w:rPr>
          <w:rFonts w:ascii="Arial" w:eastAsia="Times New Roman" w:hAnsi="Arial" w:cs="Arial"/>
          <w:color w:val="00003C"/>
          <w:szCs w:val="24"/>
        </w:rPr>
      </w:pPr>
    </w:p>
    <w:p w14:paraId="251A3942" w14:textId="77777777" w:rsidR="00B43E88" w:rsidRPr="004769F3" w:rsidRDefault="00880917" w:rsidP="00B155E7">
      <w:pPr>
        <w:pStyle w:val="ListParagraph"/>
        <w:numPr>
          <w:ilvl w:val="0"/>
          <w:numId w:val="7"/>
        </w:numPr>
        <w:shd w:val="clear" w:color="auto" w:fill="FFFFFF"/>
        <w:ind w:left="567" w:hanging="578"/>
        <w:rPr>
          <w:rFonts w:ascii="Arial" w:eastAsia="Times New Roman" w:hAnsi="Arial" w:cs="Arial"/>
          <w:color w:val="00003C"/>
          <w:szCs w:val="24"/>
        </w:rPr>
      </w:pPr>
      <w:r w:rsidRPr="004769F3">
        <w:rPr>
          <w:rFonts w:ascii="Arial" w:eastAsia="Times New Roman" w:hAnsi="Arial" w:cs="Arial"/>
          <w:color w:val="00003C"/>
          <w:szCs w:val="24"/>
        </w:rPr>
        <w:t>Swimming - 1 x Gold, 4 x Silver at 2024 Olympic Games; 8 x Gold, 2 x Silver, 4 x Bronze at 2026 European Aquatics Championships (topped swimming medal table)</w:t>
      </w:r>
    </w:p>
    <w:p w14:paraId="5A5170B6" w14:textId="77777777" w:rsidR="00AB0C75" w:rsidRPr="004769F3" w:rsidRDefault="00AB0C75" w:rsidP="00AB0C75">
      <w:pPr>
        <w:pStyle w:val="ListParagraph"/>
        <w:shd w:val="clear" w:color="auto" w:fill="FFFFFF"/>
        <w:ind w:left="567"/>
        <w:rPr>
          <w:rFonts w:ascii="Arial" w:eastAsia="Times New Roman" w:hAnsi="Arial" w:cs="Arial"/>
          <w:color w:val="00003C"/>
          <w:sz w:val="12"/>
          <w:szCs w:val="12"/>
        </w:rPr>
      </w:pPr>
    </w:p>
    <w:p w14:paraId="48FC3365" w14:textId="77777777" w:rsidR="00B43E88" w:rsidRPr="004769F3" w:rsidRDefault="00880917" w:rsidP="00B155E7">
      <w:pPr>
        <w:pStyle w:val="ListParagraph"/>
        <w:numPr>
          <w:ilvl w:val="0"/>
          <w:numId w:val="7"/>
        </w:numPr>
        <w:shd w:val="clear" w:color="auto" w:fill="FFFFFF"/>
        <w:ind w:left="567" w:hanging="578"/>
        <w:rPr>
          <w:rFonts w:ascii="Arial" w:eastAsia="Times New Roman" w:hAnsi="Arial" w:cs="Arial"/>
          <w:color w:val="00003C"/>
          <w:szCs w:val="24"/>
        </w:rPr>
      </w:pPr>
      <w:r w:rsidRPr="004769F3">
        <w:rPr>
          <w:rFonts w:ascii="Arial" w:eastAsia="Times New Roman" w:hAnsi="Arial" w:cs="Arial"/>
          <w:color w:val="00003C"/>
          <w:szCs w:val="24"/>
        </w:rPr>
        <w:t>Para-Swimming - 18 x Gold, 8 x Silver, 6 x Bronze at 2024 Paralympic Games</w:t>
      </w:r>
    </w:p>
    <w:p w14:paraId="2BDDE368" w14:textId="77777777" w:rsidR="00B43E88" w:rsidRPr="004769F3" w:rsidRDefault="00880917" w:rsidP="00B155E7">
      <w:pPr>
        <w:pStyle w:val="ListParagraph"/>
        <w:numPr>
          <w:ilvl w:val="0"/>
          <w:numId w:val="7"/>
        </w:numPr>
        <w:shd w:val="clear" w:color="auto" w:fill="FFFFFF"/>
        <w:ind w:left="567" w:hanging="578"/>
        <w:rPr>
          <w:rFonts w:ascii="Arial" w:eastAsia="Times New Roman" w:hAnsi="Arial" w:cs="Arial"/>
          <w:color w:val="00003C"/>
          <w:szCs w:val="24"/>
        </w:rPr>
      </w:pPr>
      <w:r w:rsidRPr="004769F3">
        <w:rPr>
          <w:rFonts w:ascii="Arial" w:eastAsia="Times New Roman" w:hAnsi="Arial" w:cs="Arial"/>
          <w:color w:val="00003C"/>
          <w:szCs w:val="24"/>
        </w:rPr>
        <w:lastRenderedPageBreak/>
        <w:t>Diving - 1 x Silver, 4 x Bronze at 2024 Olympic Games; 2 x Gold, 2 x Silver, 1 x Bronze at 2026 European Aquatics Championships </w:t>
      </w:r>
    </w:p>
    <w:p w14:paraId="0BA8A602" w14:textId="77777777" w:rsidR="00AB0C75" w:rsidRPr="004769F3" w:rsidRDefault="00AB0C75" w:rsidP="00AB0C75">
      <w:pPr>
        <w:pStyle w:val="ListParagraph"/>
        <w:shd w:val="clear" w:color="auto" w:fill="FFFFFF"/>
        <w:ind w:left="567"/>
        <w:rPr>
          <w:rFonts w:ascii="Arial" w:eastAsia="Times New Roman" w:hAnsi="Arial" w:cs="Arial"/>
          <w:color w:val="00003C"/>
          <w:sz w:val="12"/>
          <w:szCs w:val="12"/>
        </w:rPr>
      </w:pPr>
    </w:p>
    <w:p w14:paraId="3BEA14D6" w14:textId="77777777" w:rsidR="00B43E88" w:rsidRPr="004769F3" w:rsidRDefault="00880917" w:rsidP="00B155E7">
      <w:pPr>
        <w:pStyle w:val="ListParagraph"/>
        <w:numPr>
          <w:ilvl w:val="0"/>
          <w:numId w:val="7"/>
        </w:numPr>
        <w:shd w:val="clear" w:color="auto" w:fill="FFFFFF"/>
        <w:ind w:left="567" w:hanging="578"/>
        <w:rPr>
          <w:rFonts w:ascii="Arial" w:eastAsia="Times New Roman" w:hAnsi="Arial" w:cs="Arial"/>
          <w:color w:val="00003C"/>
          <w:szCs w:val="24"/>
        </w:rPr>
      </w:pPr>
      <w:r w:rsidRPr="004769F3">
        <w:rPr>
          <w:rFonts w:ascii="Arial" w:eastAsia="Times New Roman" w:hAnsi="Arial" w:cs="Arial"/>
          <w:color w:val="00003C"/>
          <w:szCs w:val="24"/>
        </w:rPr>
        <w:t>Artistic Swimming - 1 x Silver at 2024 Olympic Games (GB's first-ever Olympic artistic swimming medal); 4 x Gold, 1 x Bronze at 2026 European Aquatics Championships (topped artistic swimming medal table)</w:t>
      </w:r>
    </w:p>
    <w:p w14:paraId="631EC308" w14:textId="77777777" w:rsidR="00AB0C75" w:rsidRPr="004769F3" w:rsidRDefault="00AB0C75" w:rsidP="00AB0C75">
      <w:pPr>
        <w:pStyle w:val="ListParagraph"/>
        <w:shd w:val="clear" w:color="auto" w:fill="FFFFFF"/>
        <w:ind w:left="567"/>
        <w:rPr>
          <w:rFonts w:ascii="Arial" w:eastAsia="Times New Roman" w:hAnsi="Arial" w:cs="Arial"/>
          <w:color w:val="00003C"/>
          <w:sz w:val="12"/>
          <w:szCs w:val="12"/>
        </w:rPr>
      </w:pPr>
    </w:p>
    <w:p w14:paraId="3332A647" w14:textId="7DD3A83D" w:rsidR="00880917" w:rsidRPr="004769F3" w:rsidRDefault="00880917" w:rsidP="00B155E7">
      <w:pPr>
        <w:pStyle w:val="ListParagraph"/>
        <w:numPr>
          <w:ilvl w:val="0"/>
          <w:numId w:val="7"/>
        </w:numPr>
        <w:shd w:val="clear" w:color="auto" w:fill="FFFFFF"/>
        <w:ind w:left="567" w:hanging="578"/>
        <w:rPr>
          <w:rFonts w:ascii="Arial" w:eastAsia="Times New Roman" w:hAnsi="Arial" w:cs="Arial"/>
          <w:color w:val="00003C"/>
          <w:szCs w:val="24"/>
        </w:rPr>
      </w:pPr>
      <w:r w:rsidRPr="004769F3">
        <w:rPr>
          <w:rFonts w:eastAsia="Times New Roman"/>
          <w:color w:val="00003C"/>
          <w:szCs w:val="24"/>
        </w:rPr>
        <w:t>Water Polo - Women's Senior Team finished 11</w:t>
      </w:r>
      <w:r w:rsidRPr="004769F3">
        <w:rPr>
          <w:rFonts w:eastAsia="Times New Roman"/>
          <w:color w:val="00003C"/>
          <w:szCs w:val="24"/>
          <w:vertAlign w:val="superscript"/>
        </w:rPr>
        <w:t>th</w:t>
      </w:r>
      <w:r w:rsidRPr="004769F3">
        <w:rPr>
          <w:rFonts w:eastAsia="Times New Roman"/>
          <w:color w:val="00003C"/>
          <w:szCs w:val="24"/>
        </w:rPr>
        <w:t> at 2025 World Aquatics Championships (best-ever finish); Women's Senior Team ranked 9</w:t>
      </w:r>
      <w:r w:rsidRPr="004769F3">
        <w:rPr>
          <w:rFonts w:eastAsia="Times New Roman"/>
          <w:color w:val="00003C"/>
          <w:szCs w:val="24"/>
          <w:vertAlign w:val="superscript"/>
        </w:rPr>
        <w:t>th</w:t>
      </w:r>
      <w:r w:rsidRPr="004769F3">
        <w:rPr>
          <w:rFonts w:eastAsia="Times New Roman"/>
          <w:color w:val="00003C"/>
          <w:szCs w:val="24"/>
        </w:rPr>
        <w:t> in world (best-ever ranking)</w:t>
      </w:r>
    </w:p>
    <w:p w14:paraId="710A7F4D" w14:textId="77777777" w:rsidR="005006B2" w:rsidRPr="004769F3" w:rsidRDefault="005006B2" w:rsidP="005006B2">
      <w:pPr>
        <w:jc w:val="both"/>
        <w:rPr>
          <w:rFonts w:ascii="Arial" w:hAnsi="Arial" w:cs="Arial"/>
          <w:color w:val="00003C"/>
          <w:szCs w:val="24"/>
          <w:lang w:eastAsia="en-GB"/>
        </w:rPr>
      </w:pPr>
    </w:p>
    <w:p w14:paraId="3AC297D2" w14:textId="77777777" w:rsidR="005006B2" w:rsidRPr="004769F3" w:rsidRDefault="005006B2" w:rsidP="005006B2">
      <w:pPr>
        <w:jc w:val="both"/>
        <w:rPr>
          <w:rFonts w:ascii="Arial" w:hAnsi="Arial" w:cs="Arial"/>
          <w:b/>
          <w:bCs/>
          <w:color w:val="00003C"/>
          <w:szCs w:val="24"/>
          <w:u w:val="single"/>
          <w:lang w:eastAsia="en-GB"/>
        </w:rPr>
      </w:pPr>
      <w:r w:rsidRPr="004769F3">
        <w:rPr>
          <w:rFonts w:ascii="Arial" w:hAnsi="Arial" w:cs="Arial"/>
          <w:b/>
          <w:bCs/>
          <w:color w:val="00003C"/>
          <w:szCs w:val="24"/>
          <w:u w:val="single"/>
          <w:lang w:eastAsia="en-GB"/>
        </w:rPr>
        <w:t>International Influence</w:t>
      </w:r>
    </w:p>
    <w:p w14:paraId="56472E07" w14:textId="77777777" w:rsidR="005006B2" w:rsidRPr="004769F3" w:rsidRDefault="005006B2" w:rsidP="005006B2">
      <w:pPr>
        <w:jc w:val="both"/>
        <w:rPr>
          <w:rFonts w:ascii="Arial" w:hAnsi="Arial" w:cs="Arial"/>
          <w:color w:val="00003C"/>
          <w:szCs w:val="24"/>
          <w:lang w:eastAsia="en-GB"/>
        </w:rPr>
      </w:pPr>
    </w:p>
    <w:p w14:paraId="03BD9B1D" w14:textId="7F88695B" w:rsidR="005006B2"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t>Aquatics GB continues to build its international profile and strong British representation with all stakeholders throughout our sport and with World Aquatics and European Aquatics.</w:t>
      </w:r>
      <w:r w:rsidR="00C11DBC" w:rsidRPr="004769F3">
        <w:rPr>
          <w:rFonts w:ascii="Arial" w:hAnsi="Arial" w:cs="Arial"/>
          <w:color w:val="00003C"/>
          <w:szCs w:val="24"/>
          <w:lang w:eastAsia="en-GB"/>
        </w:rPr>
        <w:t xml:space="preserve"> </w:t>
      </w:r>
      <w:r w:rsidRPr="004769F3">
        <w:rPr>
          <w:rFonts w:ascii="Arial" w:hAnsi="Arial" w:cs="Arial"/>
          <w:color w:val="00003C"/>
          <w:szCs w:val="24"/>
          <w:lang w:eastAsia="en-GB"/>
        </w:rPr>
        <w:t>This ensures positive partnerships and enhances the continued success of work undertaken by our delegates, international technical officials and classifiers</w:t>
      </w:r>
      <w:r w:rsidR="00CE6838">
        <w:rPr>
          <w:rFonts w:ascii="Arial" w:hAnsi="Arial" w:cs="Arial"/>
          <w:color w:val="00003C"/>
          <w:szCs w:val="24"/>
          <w:lang w:eastAsia="en-GB"/>
        </w:rPr>
        <w:t>,</w:t>
      </w:r>
      <w:r w:rsidRPr="004769F3">
        <w:rPr>
          <w:rFonts w:ascii="Arial" w:hAnsi="Arial" w:cs="Arial"/>
          <w:color w:val="00003C"/>
          <w:szCs w:val="24"/>
          <w:lang w:eastAsia="en-GB"/>
        </w:rPr>
        <w:t xml:space="preserve"> where having people in positions of influence can make a positive impact on aquatics and can ensure Aquatics GB has opportunities to </w:t>
      </w:r>
      <w:r w:rsidR="008562A6" w:rsidRPr="004769F3">
        <w:rPr>
          <w:rFonts w:ascii="Arial" w:hAnsi="Arial" w:cs="Arial"/>
          <w:color w:val="00003C"/>
          <w:szCs w:val="24"/>
          <w:lang w:eastAsia="en-GB"/>
        </w:rPr>
        <w:t>address</w:t>
      </w:r>
      <w:r w:rsidRPr="004769F3">
        <w:rPr>
          <w:rFonts w:ascii="Arial" w:hAnsi="Arial" w:cs="Arial"/>
          <w:color w:val="00003C"/>
          <w:szCs w:val="24"/>
          <w:lang w:eastAsia="en-GB"/>
        </w:rPr>
        <w:t xml:space="preserve"> issues key to our agenda such as the Olympic and Paralympic Programme and good governance.</w:t>
      </w:r>
    </w:p>
    <w:p w14:paraId="1BF44F79" w14:textId="77777777" w:rsidR="005006B2" w:rsidRPr="004769F3" w:rsidRDefault="005006B2" w:rsidP="005006B2">
      <w:pPr>
        <w:jc w:val="both"/>
        <w:rPr>
          <w:rFonts w:ascii="Arial" w:hAnsi="Arial" w:cs="Arial"/>
          <w:color w:val="00003C"/>
          <w:szCs w:val="24"/>
          <w:lang w:eastAsia="en-GB"/>
        </w:rPr>
      </w:pPr>
    </w:p>
    <w:p w14:paraId="19A9D8D7" w14:textId="77777777" w:rsidR="0002799C" w:rsidRPr="004769F3" w:rsidRDefault="0002799C" w:rsidP="0002799C">
      <w:pPr>
        <w:rPr>
          <w:b/>
          <w:bCs/>
          <w:color w:val="00003C"/>
          <w:szCs w:val="24"/>
          <w:u w:val="single"/>
        </w:rPr>
      </w:pPr>
      <w:r w:rsidRPr="004769F3">
        <w:rPr>
          <w:b/>
          <w:bCs/>
          <w:color w:val="00003C"/>
          <w:szCs w:val="24"/>
          <w:u w:val="single"/>
        </w:rPr>
        <w:t>Staging Events</w:t>
      </w:r>
    </w:p>
    <w:p w14:paraId="7D5607B5" w14:textId="77777777" w:rsidR="0002799C" w:rsidRPr="004769F3" w:rsidRDefault="0002799C" w:rsidP="0002799C">
      <w:pPr>
        <w:rPr>
          <w:color w:val="00003C"/>
          <w:szCs w:val="24"/>
          <w:u w:val="single"/>
        </w:rPr>
      </w:pPr>
    </w:p>
    <w:p w14:paraId="23F07B1C" w14:textId="2F3EBFB8" w:rsidR="0002799C" w:rsidRPr="004769F3" w:rsidRDefault="0002799C" w:rsidP="004D335F">
      <w:pPr>
        <w:jc w:val="both"/>
        <w:rPr>
          <w:color w:val="00003C"/>
          <w:szCs w:val="24"/>
        </w:rPr>
      </w:pPr>
      <w:r w:rsidRPr="004769F3">
        <w:rPr>
          <w:color w:val="00003C"/>
          <w:szCs w:val="24"/>
        </w:rPr>
        <w:t>Aquatics GB’s Major Events strategy sets out our ambitions to host international events identified in line with both performance and commercial objectives.</w:t>
      </w:r>
      <w:r w:rsidR="000A6B00" w:rsidRPr="004769F3">
        <w:rPr>
          <w:color w:val="00003C"/>
          <w:szCs w:val="24"/>
        </w:rPr>
        <w:t xml:space="preserve"> </w:t>
      </w:r>
      <w:proofErr w:type="gramStart"/>
      <w:r w:rsidRPr="004769F3">
        <w:rPr>
          <w:color w:val="00003C"/>
          <w:szCs w:val="24"/>
        </w:rPr>
        <w:t>All of</w:t>
      </w:r>
      <w:proofErr w:type="gramEnd"/>
      <w:r w:rsidRPr="004769F3">
        <w:rPr>
          <w:color w:val="00003C"/>
          <w:szCs w:val="24"/>
        </w:rPr>
        <w:t xml:space="preserve"> the events we deliver, both domestic and international, support the goal of long-term success for our athletes.</w:t>
      </w:r>
    </w:p>
    <w:p w14:paraId="5BAFB431" w14:textId="77777777" w:rsidR="0002799C" w:rsidRPr="004769F3" w:rsidRDefault="0002799C" w:rsidP="004D335F">
      <w:pPr>
        <w:jc w:val="both"/>
        <w:rPr>
          <w:color w:val="00003C"/>
          <w:szCs w:val="24"/>
        </w:rPr>
      </w:pPr>
    </w:p>
    <w:p w14:paraId="7EA09F87" w14:textId="1E494BD1" w:rsidR="0002799C" w:rsidRPr="004769F3" w:rsidRDefault="0002799C" w:rsidP="004D335F">
      <w:pPr>
        <w:jc w:val="both"/>
        <w:rPr>
          <w:color w:val="00003C"/>
          <w:szCs w:val="24"/>
        </w:rPr>
      </w:pPr>
      <w:r w:rsidRPr="004769F3">
        <w:rPr>
          <w:color w:val="00003C"/>
          <w:szCs w:val="24"/>
        </w:rPr>
        <w:t>Through our domestic calendar of five events (3</w:t>
      </w:r>
      <w:r w:rsidR="00965E49" w:rsidRPr="004769F3">
        <w:rPr>
          <w:color w:val="00003C"/>
          <w:szCs w:val="24"/>
        </w:rPr>
        <w:t xml:space="preserve"> </w:t>
      </w:r>
      <w:r w:rsidRPr="004769F3">
        <w:rPr>
          <w:color w:val="00003C"/>
          <w:szCs w:val="24"/>
        </w:rPr>
        <w:t>x diving and 2</w:t>
      </w:r>
      <w:r w:rsidR="00965E49" w:rsidRPr="004769F3">
        <w:rPr>
          <w:color w:val="00003C"/>
          <w:szCs w:val="24"/>
        </w:rPr>
        <w:t xml:space="preserve"> </w:t>
      </w:r>
      <w:r w:rsidRPr="004769F3">
        <w:rPr>
          <w:color w:val="00003C"/>
          <w:szCs w:val="24"/>
        </w:rPr>
        <w:t xml:space="preserve">x integrated </w:t>
      </w:r>
      <w:r w:rsidR="00FB5D94" w:rsidRPr="004769F3">
        <w:rPr>
          <w:color w:val="00003C"/>
          <w:szCs w:val="24"/>
        </w:rPr>
        <w:t>S</w:t>
      </w:r>
      <w:r w:rsidRPr="004769F3">
        <w:rPr>
          <w:color w:val="00003C"/>
          <w:szCs w:val="24"/>
        </w:rPr>
        <w:t xml:space="preserve">wimming and </w:t>
      </w:r>
      <w:r w:rsidR="00FB5D94" w:rsidRPr="004769F3">
        <w:rPr>
          <w:color w:val="00003C"/>
          <w:szCs w:val="24"/>
        </w:rPr>
        <w:t>P</w:t>
      </w:r>
      <w:r w:rsidRPr="004769F3">
        <w:rPr>
          <w:color w:val="00003C"/>
          <w:szCs w:val="24"/>
        </w:rPr>
        <w:t>ara-</w:t>
      </w:r>
      <w:r w:rsidR="00FB5D94" w:rsidRPr="004769F3">
        <w:rPr>
          <w:color w:val="00003C"/>
          <w:szCs w:val="24"/>
        </w:rPr>
        <w:t>S</w:t>
      </w:r>
      <w:r w:rsidRPr="004769F3">
        <w:rPr>
          <w:color w:val="00003C"/>
          <w:szCs w:val="24"/>
        </w:rPr>
        <w:t xml:space="preserve">wimming meets), Aquatics GB </w:t>
      </w:r>
      <w:proofErr w:type="gramStart"/>
      <w:r w:rsidRPr="004769F3">
        <w:rPr>
          <w:color w:val="00003C"/>
          <w:szCs w:val="24"/>
        </w:rPr>
        <w:t>is able to</w:t>
      </w:r>
      <w:proofErr w:type="gramEnd"/>
      <w:r w:rsidRPr="004769F3">
        <w:rPr>
          <w:color w:val="00003C"/>
          <w:szCs w:val="24"/>
        </w:rPr>
        <w:t xml:space="preserve"> create clear performance pathways and benchmark meets for our athletes across all disciplines. This supports the aim for success on the international stage, by providing them with vital competition experience in the lead up to European, World and Olympic and Paralympic Games.</w:t>
      </w:r>
    </w:p>
    <w:p w14:paraId="12B8A3B3" w14:textId="77777777" w:rsidR="005006B2" w:rsidRPr="004769F3" w:rsidRDefault="005006B2" w:rsidP="005006B2">
      <w:pPr>
        <w:jc w:val="both"/>
        <w:rPr>
          <w:rFonts w:ascii="Arial" w:hAnsi="Arial" w:cs="Arial"/>
          <w:color w:val="00003C"/>
          <w:szCs w:val="24"/>
          <w:lang w:eastAsia="en-GB"/>
        </w:rPr>
      </w:pPr>
    </w:p>
    <w:p w14:paraId="506CD541" w14:textId="77777777" w:rsidR="005006B2" w:rsidRPr="004769F3" w:rsidRDefault="005006B2" w:rsidP="005006B2">
      <w:pPr>
        <w:jc w:val="both"/>
        <w:rPr>
          <w:rFonts w:ascii="Arial" w:hAnsi="Arial" w:cs="Arial"/>
          <w:b/>
          <w:bCs/>
          <w:color w:val="00003C"/>
          <w:szCs w:val="24"/>
          <w:u w:val="single"/>
          <w:lang w:eastAsia="en-GB"/>
        </w:rPr>
      </w:pPr>
      <w:r w:rsidRPr="004769F3">
        <w:rPr>
          <w:rFonts w:ascii="Arial" w:hAnsi="Arial" w:cs="Arial"/>
          <w:b/>
          <w:bCs/>
          <w:color w:val="00003C"/>
          <w:szCs w:val="24"/>
          <w:u w:val="single"/>
          <w:lang w:eastAsia="en-GB"/>
        </w:rPr>
        <w:t>STRATEGY AND PURPOSE</w:t>
      </w:r>
    </w:p>
    <w:p w14:paraId="7A3E0689" w14:textId="77777777" w:rsidR="005006B2" w:rsidRPr="004769F3" w:rsidRDefault="005006B2" w:rsidP="005006B2">
      <w:pPr>
        <w:jc w:val="both"/>
        <w:rPr>
          <w:rFonts w:ascii="Arial" w:hAnsi="Arial" w:cs="Arial"/>
          <w:color w:val="00003C"/>
          <w:szCs w:val="24"/>
          <w:lang w:eastAsia="en-GB"/>
        </w:rPr>
      </w:pPr>
    </w:p>
    <w:p w14:paraId="6E974C19" w14:textId="77777777" w:rsidR="00C07F68"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t xml:space="preserve">The Olympic and Paralympic Games and European and World Championships provide all sports with a global opportunity to celebrate the amazing moments that inspire us all. Aquatics GB has the task to nurture and support </w:t>
      </w:r>
      <w:r w:rsidR="00EE5401" w:rsidRPr="004769F3">
        <w:rPr>
          <w:rFonts w:ascii="Arial" w:hAnsi="Arial" w:cs="Arial"/>
          <w:color w:val="00003C"/>
          <w:szCs w:val="24"/>
          <w:lang w:eastAsia="en-GB"/>
        </w:rPr>
        <w:t>all</w:t>
      </w:r>
      <w:r w:rsidRPr="004769F3">
        <w:rPr>
          <w:rFonts w:ascii="Arial" w:hAnsi="Arial" w:cs="Arial"/>
          <w:color w:val="00003C"/>
          <w:szCs w:val="24"/>
          <w:lang w:eastAsia="en-GB"/>
        </w:rPr>
        <w:t xml:space="preserve"> our athletes who will hopefully be responsible for those medal-winning moments. </w:t>
      </w:r>
    </w:p>
    <w:p w14:paraId="51F6D7F3" w14:textId="53729A53" w:rsidR="00BD00A7"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br/>
        <w:t xml:space="preserve">We also have a wider responsibility to work with the Home Nation </w:t>
      </w:r>
      <w:r w:rsidR="00BD00A7" w:rsidRPr="004769F3">
        <w:rPr>
          <w:rFonts w:ascii="Arial" w:hAnsi="Arial" w:cs="Arial"/>
          <w:color w:val="00003C"/>
          <w:szCs w:val="24"/>
          <w:lang w:eastAsia="en-GB"/>
        </w:rPr>
        <w:t>Associations,</w:t>
      </w:r>
      <w:r w:rsidRPr="004769F3">
        <w:rPr>
          <w:rFonts w:ascii="Arial" w:hAnsi="Arial" w:cs="Arial"/>
          <w:color w:val="00003C"/>
          <w:szCs w:val="24"/>
          <w:lang w:eastAsia="en-GB"/>
        </w:rPr>
        <w:t xml:space="preserve"> and all involved in aquatics across Great Britain to ensure a healthy and growing sport. World-class success can inspire participation</w:t>
      </w:r>
      <w:r w:rsidR="006D1685" w:rsidRPr="004769F3">
        <w:rPr>
          <w:rFonts w:ascii="Arial" w:hAnsi="Arial" w:cs="Arial"/>
          <w:color w:val="00003C"/>
          <w:szCs w:val="24"/>
          <w:lang w:eastAsia="en-GB"/>
        </w:rPr>
        <w:t xml:space="preserve"> and inclusion</w:t>
      </w:r>
      <w:r w:rsidRPr="004769F3">
        <w:rPr>
          <w:rFonts w:ascii="Arial" w:hAnsi="Arial" w:cs="Arial"/>
          <w:color w:val="00003C"/>
          <w:szCs w:val="24"/>
          <w:lang w:eastAsia="en-GB"/>
        </w:rPr>
        <w:t xml:space="preserve"> but only if the whole of our sport works together to maximise this opportunity. </w:t>
      </w:r>
    </w:p>
    <w:p w14:paraId="4D620A84" w14:textId="77777777" w:rsidR="00BD00A7" w:rsidRPr="004769F3" w:rsidRDefault="00BD00A7" w:rsidP="005006B2">
      <w:pPr>
        <w:jc w:val="both"/>
        <w:rPr>
          <w:rFonts w:ascii="Arial" w:hAnsi="Arial" w:cs="Arial"/>
          <w:color w:val="00003C"/>
          <w:szCs w:val="24"/>
          <w:lang w:eastAsia="en-GB"/>
        </w:rPr>
      </w:pPr>
    </w:p>
    <w:p w14:paraId="3F0DCE8E" w14:textId="43BBCBA3" w:rsidR="005006B2" w:rsidRPr="004769F3" w:rsidRDefault="005006B2" w:rsidP="00B43E88">
      <w:pPr>
        <w:jc w:val="both"/>
        <w:rPr>
          <w:rFonts w:ascii="Arial" w:hAnsi="Arial" w:cs="Arial"/>
          <w:color w:val="00003C"/>
          <w:szCs w:val="24"/>
          <w:lang w:eastAsia="en-GB"/>
        </w:rPr>
      </w:pPr>
      <w:r w:rsidRPr="004769F3">
        <w:rPr>
          <w:rFonts w:ascii="Arial" w:hAnsi="Arial" w:cs="Arial"/>
          <w:color w:val="00003C"/>
          <w:szCs w:val="24"/>
          <w:lang w:eastAsia="en-GB"/>
        </w:rPr>
        <w:t xml:space="preserve">The purpose of Aquatics GB’s strategy document is to provide an overarching vision for Aquatics linked to the different disciplines. Performance sport thrives best when individuals and teams have clarity of purpose. Our individual disciplines display this, every day in training and competition. This focus sits within our overall vision and provides inspiration to the whole of aquatic sport. </w:t>
      </w:r>
    </w:p>
    <w:p w14:paraId="54EABD4B" w14:textId="62C265C1" w:rsidR="00925F32" w:rsidRPr="004769F3" w:rsidRDefault="00925F32">
      <w:pPr>
        <w:spacing w:after="160" w:line="259" w:lineRule="auto"/>
        <w:rPr>
          <w:rFonts w:ascii="Arial" w:hAnsi="Arial" w:cs="Arial"/>
          <w:color w:val="00003C"/>
          <w:szCs w:val="24"/>
          <w:u w:val="single"/>
          <w:lang w:eastAsia="en-GB"/>
        </w:rPr>
      </w:pPr>
    </w:p>
    <w:p w14:paraId="0FB9EB37" w14:textId="3B29FD64" w:rsidR="005006B2" w:rsidRPr="004769F3" w:rsidRDefault="005006B2" w:rsidP="005006B2">
      <w:pPr>
        <w:shd w:val="clear" w:color="auto" w:fill="FFFFFF"/>
        <w:jc w:val="both"/>
        <w:rPr>
          <w:rFonts w:ascii="Arial" w:hAnsi="Arial" w:cs="Arial"/>
          <w:b/>
          <w:bCs/>
          <w:color w:val="00003C"/>
          <w:szCs w:val="24"/>
          <w:u w:val="single"/>
          <w:lang w:eastAsia="en-GB"/>
        </w:rPr>
      </w:pPr>
      <w:r w:rsidRPr="004769F3">
        <w:rPr>
          <w:rFonts w:ascii="Arial" w:hAnsi="Arial" w:cs="Arial"/>
          <w:b/>
          <w:bCs/>
          <w:color w:val="00003C"/>
          <w:szCs w:val="24"/>
          <w:u w:val="single"/>
          <w:lang w:eastAsia="en-GB"/>
        </w:rPr>
        <w:t>Diversity, Equity and Inclusion Commitment</w:t>
      </w:r>
    </w:p>
    <w:p w14:paraId="4CDF10B6" w14:textId="2FBAE4D6" w:rsidR="001A7DC4" w:rsidRPr="004769F3" w:rsidRDefault="001A7DC4" w:rsidP="00925F32">
      <w:pPr>
        <w:pStyle w:val="NormalWeb"/>
        <w:jc w:val="both"/>
        <w:rPr>
          <w:rFonts w:asciiTheme="minorHAnsi" w:hAnsiTheme="minorHAnsi" w:cstheme="minorHAnsi"/>
          <w:color w:val="00003C"/>
        </w:rPr>
      </w:pPr>
      <w:r w:rsidRPr="004769F3">
        <w:rPr>
          <w:rFonts w:asciiTheme="minorHAnsi" w:hAnsiTheme="minorHAnsi" w:cstheme="minorHAnsi"/>
          <w:color w:val="00003C"/>
        </w:rPr>
        <w:t>At Aquatics GB we believe that a culture of diversity, equity and inclusion not only benefits Aquatics GB, but supports wellbeing and enables our people to work better because they can be themselves and feel that they belong.</w:t>
      </w:r>
    </w:p>
    <w:p w14:paraId="2490E804" w14:textId="77777777" w:rsidR="001A7DC4" w:rsidRPr="004769F3" w:rsidRDefault="001A7DC4" w:rsidP="00925F32">
      <w:pPr>
        <w:pStyle w:val="NormalWeb"/>
        <w:jc w:val="both"/>
        <w:rPr>
          <w:rFonts w:asciiTheme="minorHAnsi" w:hAnsiTheme="minorHAnsi" w:cstheme="minorHAnsi"/>
          <w:color w:val="00003C"/>
        </w:rPr>
      </w:pPr>
      <w:r w:rsidRPr="004769F3">
        <w:rPr>
          <w:rFonts w:asciiTheme="minorHAnsi" w:hAnsiTheme="minorHAnsi" w:cstheme="minorHAnsi"/>
          <w:color w:val="00003C"/>
        </w:rPr>
        <w:t>We are committed to promoting a working environment based on dignity, trust and respect, and one that is free from discrimination, harassment, bullying or victimisation.</w:t>
      </w:r>
    </w:p>
    <w:p w14:paraId="6B5D5215" w14:textId="4262DF95" w:rsidR="005006B2" w:rsidRPr="004769F3" w:rsidRDefault="005006B2" w:rsidP="005006B2">
      <w:pPr>
        <w:jc w:val="both"/>
        <w:rPr>
          <w:rFonts w:ascii="Arial" w:hAnsi="Arial" w:cs="Arial"/>
          <w:b/>
          <w:bCs/>
          <w:color w:val="00003C"/>
          <w:szCs w:val="24"/>
          <w:lang w:eastAsia="en-GB"/>
        </w:rPr>
      </w:pPr>
      <w:r w:rsidRPr="004769F3">
        <w:rPr>
          <w:rFonts w:ascii="Arial" w:hAnsi="Arial" w:cs="Arial"/>
          <w:b/>
          <w:bCs/>
          <w:color w:val="00003C"/>
          <w:szCs w:val="24"/>
          <w:lang w:eastAsia="en-GB"/>
        </w:rPr>
        <w:t>------------------------------------------------------------------------------------------------------------------------</w:t>
      </w:r>
    </w:p>
    <w:p w14:paraId="7622DE4C" w14:textId="0694C631" w:rsidR="005006B2" w:rsidRPr="004769F3" w:rsidRDefault="005006B2" w:rsidP="005006B2">
      <w:pPr>
        <w:jc w:val="both"/>
        <w:rPr>
          <w:rFonts w:ascii="Arial" w:hAnsi="Arial" w:cs="Arial"/>
          <w:b/>
          <w:bCs/>
          <w:color w:val="00003C"/>
          <w:szCs w:val="24"/>
          <w:lang w:eastAsia="en-GB"/>
        </w:rPr>
      </w:pPr>
      <w:r w:rsidRPr="004769F3">
        <w:rPr>
          <w:rFonts w:ascii="Arial" w:hAnsi="Arial" w:cs="Arial"/>
          <w:b/>
          <w:bCs/>
          <w:color w:val="00003C"/>
          <w:szCs w:val="24"/>
          <w:lang w:eastAsia="en-GB"/>
        </w:rPr>
        <w:t xml:space="preserve">Overview of </w:t>
      </w:r>
      <w:r w:rsidRPr="004769F3">
        <w:rPr>
          <w:rFonts w:ascii="Arial" w:eastAsia="Calibri" w:hAnsi="Arial" w:cs="Arial"/>
          <w:b/>
          <w:color w:val="00003C"/>
          <w:szCs w:val="24"/>
        </w:rPr>
        <w:t>Independent Non-Executive Director (INED)</w:t>
      </w:r>
      <w:r w:rsidRPr="004769F3">
        <w:rPr>
          <w:rFonts w:ascii="Arial" w:hAnsi="Arial" w:cs="Arial"/>
          <w:b/>
          <w:bCs/>
          <w:color w:val="00003C"/>
          <w:szCs w:val="24"/>
          <w:lang w:eastAsia="en-GB"/>
        </w:rPr>
        <w:t>:</w:t>
      </w:r>
    </w:p>
    <w:p w14:paraId="32B6EE64" w14:textId="7C3C726D" w:rsidR="005006B2"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br/>
        <w:t xml:space="preserve">The role of an Independent Non-Executive Director for Aquatics GB is to help ensure </w:t>
      </w:r>
      <w:r w:rsidR="00BD5023" w:rsidRPr="004769F3">
        <w:rPr>
          <w:rFonts w:ascii="Arial" w:hAnsi="Arial" w:cs="Arial"/>
          <w:color w:val="00003C"/>
          <w:szCs w:val="24"/>
          <w:lang w:eastAsia="en-GB"/>
        </w:rPr>
        <w:t xml:space="preserve">that </w:t>
      </w:r>
      <w:r w:rsidRPr="004769F3">
        <w:rPr>
          <w:rFonts w:ascii="Arial" w:hAnsi="Arial" w:cs="Arial"/>
          <w:color w:val="00003C"/>
          <w:szCs w:val="24"/>
          <w:lang w:eastAsia="en-GB"/>
        </w:rPr>
        <w:t>the organisation focuses on its mission; providing, supporting and enabling its appropriate strategic direction; ensuring the delivery of the corporate plan together with a sustainable performance culture</w:t>
      </w:r>
      <w:r w:rsidR="00EC712E" w:rsidRPr="004769F3">
        <w:rPr>
          <w:rFonts w:ascii="Arial" w:hAnsi="Arial" w:cs="Arial"/>
          <w:color w:val="00003C"/>
          <w:szCs w:val="24"/>
          <w:lang w:eastAsia="en-GB"/>
        </w:rPr>
        <w:t xml:space="preserve"> and fiduciary duties</w:t>
      </w:r>
      <w:r w:rsidR="00987544" w:rsidRPr="004769F3">
        <w:rPr>
          <w:rFonts w:ascii="Arial" w:hAnsi="Arial" w:cs="Arial"/>
          <w:color w:val="00003C"/>
          <w:szCs w:val="24"/>
          <w:lang w:eastAsia="en-GB"/>
        </w:rPr>
        <w:t>.</w:t>
      </w:r>
    </w:p>
    <w:p w14:paraId="4FE60EA0" w14:textId="77777777" w:rsidR="003E261B" w:rsidRPr="004769F3" w:rsidRDefault="003E261B" w:rsidP="005006B2">
      <w:pPr>
        <w:jc w:val="both"/>
        <w:rPr>
          <w:rFonts w:ascii="Arial" w:hAnsi="Arial" w:cs="Arial"/>
          <w:color w:val="00003C"/>
          <w:szCs w:val="24"/>
          <w:highlight w:val="green"/>
          <w:lang w:eastAsia="en-GB"/>
        </w:rPr>
      </w:pPr>
    </w:p>
    <w:p w14:paraId="74CFFAEB" w14:textId="30A4C97F" w:rsidR="003E261B" w:rsidRPr="004769F3" w:rsidRDefault="003E261B" w:rsidP="005006B2">
      <w:pPr>
        <w:jc w:val="both"/>
        <w:rPr>
          <w:rFonts w:ascii="Arial" w:hAnsi="Arial" w:cs="Arial"/>
          <w:color w:val="00003C"/>
          <w:szCs w:val="24"/>
          <w:lang w:eastAsia="en-GB"/>
        </w:rPr>
      </w:pPr>
      <w:r w:rsidRPr="004769F3">
        <w:rPr>
          <w:rFonts w:ascii="Arial" w:hAnsi="Arial" w:cs="Arial"/>
          <w:color w:val="00003C"/>
          <w:szCs w:val="24"/>
          <w:lang w:eastAsia="en-GB"/>
        </w:rPr>
        <w:t>For Aq</w:t>
      </w:r>
      <w:r w:rsidR="008B73AD" w:rsidRPr="004769F3">
        <w:rPr>
          <w:rFonts w:ascii="Arial" w:hAnsi="Arial" w:cs="Arial"/>
          <w:color w:val="00003C"/>
          <w:szCs w:val="24"/>
          <w:lang w:eastAsia="en-GB"/>
        </w:rPr>
        <w:t>uatics GB, where regulatory scrutiny</w:t>
      </w:r>
      <w:r w:rsidR="00A0357E" w:rsidRPr="004769F3">
        <w:rPr>
          <w:rFonts w:ascii="Arial" w:hAnsi="Arial" w:cs="Arial"/>
          <w:color w:val="00003C"/>
          <w:szCs w:val="24"/>
          <w:lang w:eastAsia="en-GB"/>
        </w:rPr>
        <w:t xml:space="preserve"> </w:t>
      </w:r>
      <w:r w:rsidR="008B73AD" w:rsidRPr="004769F3">
        <w:rPr>
          <w:rFonts w:ascii="Arial" w:hAnsi="Arial" w:cs="Arial"/>
          <w:color w:val="00003C"/>
          <w:szCs w:val="24"/>
          <w:lang w:eastAsia="en-GB"/>
        </w:rPr>
        <w:t>and financial accountability are a priority, having an INED with strong strategic governance experience is key.</w:t>
      </w:r>
    </w:p>
    <w:p w14:paraId="03514D14" w14:textId="77777777" w:rsidR="005006B2" w:rsidRPr="004769F3" w:rsidRDefault="005006B2" w:rsidP="005006B2">
      <w:pPr>
        <w:jc w:val="both"/>
        <w:rPr>
          <w:rFonts w:ascii="Arial" w:hAnsi="Arial" w:cs="Arial"/>
          <w:color w:val="00003C"/>
          <w:szCs w:val="24"/>
          <w:lang w:eastAsia="en-GB"/>
        </w:rPr>
      </w:pPr>
    </w:p>
    <w:p w14:paraId="580E68A9" w14:textId="023BD3C6" w:rsidR="005006B2" w:rsidRPr="004769F3" w:rsidRDefault="005006B2" w:rsidP="005006B2">
      <w:pPr>
        <w:jc w:val="both"/>
        <w:rPr>
          <w:rFonts w:ascii="Arial" w:hAnsi="Arial" w:cs="Arial"/>
          <w:color w:val="00003C"/>
          <w:szCs w:val="24"/>
          <w:lang w:eastAsia="en-GB"/>
        </w:rPr>
      </w:pPr>
      <w:r w:rsidRPr="004769F3">
        <w:rPr>
          <w:rFonts w:ascii="Arial" w:hAnsi="Arial" w:cs="Arial"/>
          <w:color w:val="00003C"/>
          <w:szCs w:val="24"/>
          <w:lang w:eastAsia="en-GB"/>
        </w:rPr>
        <w:t>T</w:t>
      </w:r>
      <w:r w:rsidR="009E2566" w:rsidRPr="004769F3">
        <w:rPr>
          <w:rFonts w:ascii="Arial" w:hAnsi="Arial" w:cs="Arial"/>
          <w:color w:val="00003C"/>
          <w:szCs w:val="24"/>
          <w:lang w:eastAsia="en-GB"/>
        </w:rPr>
        <w:t>h</w:t>
      </w:r>
      <w:r w:rsidRPr="004769F3">
        <w:rPr>
          <w:rFonts w:ascii="Arial" w:hAnsi="Arial" w:cs="Arial"/>
          <w:color w:val="00003C"/>
          <w:szCs w:val="24"/>
          <w:lang w:eastAsia="en-GB"/>
        </w:rPr>
        <w:t xml:space="preserve">is is a pivotal </w:t>
      </w:r>
      <w:r w:rsidR="00D047BF" w:rsidRPr="004769F3">
        <w:rPr>
          <w:rFonts w:ascii="Arial" w:hAnsi="Arial" w:cs="Arial"/>
          <w:color w:val="00003C"/>
          <w:szCs w:val="24"/>
          <w:lang w:eastAsia="en-GB"/>
        </w:rPr>
        <w:t>role,</w:t>
      </w:r>
      <w:r w:rsidRPr="004769F3">
        <w:rPr>
          <w:rFonts w:ascii="Arial" w:hAnsi="Arial" w:cs="Arial"/>
          <w:color w:val="00003C"/>
          <w:szCs w:val="24"/>
          <w:lang w:eastAsia="en-GB"/>
        </w:rPr>
        <w:t xml:space="preserve"> and the successful candidate will bring senior </w:t>
      </w:r>
      <w:r w:rsidR="00F3760F" w:rsidRPr="004769F3">
        <w:rPr>
          <w:rFonts w:ascii="Arial" w:hAnsi="Arial" w:cs="Arial"/>
          <w:color w:val="00003C"/>
          <w:szCs w:val="24"/>
          <w:lang w:eastAsia="en-GB"/>
        </w:rPr>
        <w:t xml:space="preserve">financial </w:t>
      </w:r>
      <w:r w:rsidRPr="004769F3">
        <w:rPr>
          <w:rFonts w:ascii="Arial" w:hAnsi="Arial" w:cs="Arial"/>
          <w:color w:val="00003C"/>
          <w:szCs w:val="24"/>
          <w:lang w:eastAsia="en-GB"/>
        </w:rPr>
        <w:t xml:space="preserve">expertise </w:t>
      </w:r>
      <w:r w:rsidR="00DC18EA" w:rsidRPr="004769F3">
        <w:rPr>
          <w:rFonts w:ascii="Arial" w:hAnsi="Arial" w:cs="Arial"/>
          <w:color w:val="00003C"/>
          <w:szCs w:val="24"/>
          <w:lang w:eastAsia="en-GB"/>
        </w:rPr>
        <w:t xml:space="preserve">to the Board role and in </w:t>
      </w:r>
      <w:r w:rsidR="00032AA8" w:rsidRPr="004769F3">
        <w:rPr>
          <w:rFonts w:ascii="Arial" w:hAnsi="Arial" w:cs="Arial"/>
          <w:color w:val="00003C"/>
          <w:szCs w:val="24"/>
          <w:lang w:eastAsia="en-GB"/>
        </w:rPr>
        <w:t>the oversight</w:t>
      </w:r>
      <w:r w:rsidR="00DC18EA" w:rsidRPr="004769F3">
        <w:rPr>
          <w:rFonts w:ascii="Arial" w:hAnsi="Arial" w:cs="Arial"/>
          <w:color w:val="00003C"/>
          <w:szCs w:val="24"/>
          <w:lang w:eastAsia="en-GB"/>
        </w:rPr>
        <w:t xml:space="preserve">, as the </w:t>
      </w:r>
      <w:r w:rsidR="00032AA8" w:rsidRPr="004769F3">
        <w:rPr>
          <w:rFonts w:ascii="Arial" w:hAnsi="Arial" w:cs="Arial"/>
          <w:color w:val="00003C"/>
          <w:szCs w:val="24"/>
          <w:lang w:eastAsia="en-GB"/>
        </w:rPr>
        <w:t>Chair of</w:t>
      </w:r>
      <w:r w:rsidR="000474FF" w:rsidRPr="004769F3">
        <w:rPr>
          <w:rFonts w:ascii="Arial" w:hAnsi="Arial" w:cs="Arial"/>
          <w:color w:val="00003C"/>
          <w:szCs w:val="24"/>
          <w:lang w:eastAsia="en-GB"/>
        </w:rPr>
        <w:t xml:space="preserve"> the </w:t>
      </w:r>
      <w:r w:rsidR="00DC18EA" w:rsidRPr="004769F3">
        <w:rPr>
          <w:rFonts w:ascii="Arial" w:hAnsi="Arial" w:cs="Arial"/>
          <w:color w:val="00003C"/>
          <w:szCs w:val="24"/>
          <w:lang w:eastAsia="en-GB"/>
        </w:rPr>
        <w:t>F</w:t>
      </w:r>
      <w:r w:rsidR="000474FF" w:rsidRPr="004769F3">
        <w:rPr>
          <w:rFonts w:ascii="Arial" w:hAnsi="Arial" w:cs="Arial"/>
          <w:color w:val="00003C"/>
          <w:szCs w:val="24"/>
          <w:lang w:eastAsia="en-GB"/>
        </w:rPr>
        <w:t xml:space="preserve">inance, </w:t>
      </w:r>
      <w:r w:rsidR="00DC18EA" w:rsidRPr="004769F3">
        <w:rPr>
          <w:rFonts w:ascii="Arial" w:hAnsi="Arial" w:cs="Arial"/>
          <w:color w:val="00003C"/>
          <w:szCs w:val="24"/>
          <w:lang w:eastAsia="en-GB"/>
        </w:rPr>
        <w:t>A</w:t>
      </w:r>
      <w:r w:rsidR="000474FF" w:rsidRPr="004769F3">
        <w:rPr>
          <w:rFonts w:ascii="Arial" w:hAnsi="Arial" w:cs="Arial"/>
          <w:color w:val="00003C"/>
          <w:szCs w:val="24"/>
          <w:lang w:eastAsia="en-GB"/>
        </w:rPr>
        <w:t xml:space="preserve">udit and </w:t>
      </w:r>
      <w:r w:rsidR="00DC18EA" w:rsidRPr="004769F3">
        <w:rPr>
          <w:rFonts w:ascii="Arial" w:hAnsi="Arial" w:cs="Arial"/>
          <w:color w:val="00003C"/>
          <w:szCs w:val="24"/>
          <w:lang w:eastAsia="en-GB"/>
        </w:rPr>
        <w:t>R</w:t>
      </w:r>
      <w:r w:rsidR="000474FF" w:rsidRPr="004769F3">
        <w:rPr>
          <w:rFonts w:ascii="Arial" w:hAnsi="Arial" w:cs="Arial"/>
          <w:color w:val="00003C"/>
          <w:szCs w:val="24"/>
          <w:lang w:eastAsia="en-GB"/>
        </w:rPr>
        <w:t xml:space="preserve">isk of British Swimming Ltd </w:t>
      </w:r>
      <w:r w:rsidR="00220CDB" w:rsidRPr="004769F3">
        <w:rPr>
          <w:rFonts w:ascii="Arial" w:hAnsi="Arial" w:cs="Arial"/>
          <w:color w:val="00003C"/>
          <w:szCs w:val="24"/>
          <w:lang w:eastAsia="en-GB"/>
        </w:rPr>
        <w:t>(</w:t>
      </w:r>
      <w:r w:rsidR="000474FF" w:rsidRPr="004769F3">
        <w:rPr>
          <w:rFonts w:ascii="Arial" w:hAnsi="Arial" w:cs="Arial"/>
          <w:color w:val="00003C"/>
          <w:szCs w:val="24"/>
          <w:lang w:eastAsia="en-GB"/>
        </w:rPr>
        <w:t>trading as Aquatics GB</w:t>
      </w:r>
      <w:r w:rsidR="00220CDB" w:rsidRPr="004769F3">
        <w:rPr>
          <w:rFonts w:ascii="Arial" w:hAnsi="Arial" w:cs="Arial"/>
          <w:color w:val="00003C"/>
          <w:szCs w:val="24"/>
          <w:lang w:eastAsia="en-GB"/>
        </w:rPr>
        <w:t>)</w:t>
      </w:r>
      <w:r w:rsidR="00907947" w:rsidRPr="004769F3">
        <w:rPr>
          <w:rFonts w:ascii="Arial" w:hAnsi="Arial" w:cs="Arial"/>
          <w:color w:val="00003C"/>
          <w:szCs w:val="24"/>
          <w:lang w:eastAsia="en-GB"/>
        </w:rPr>
        <w:t xml:space="preserve"> and to</w:t>
      </w:r>
      <w:r w:rsidR="002E5853" w:rsidRPr="004769F3">
        <w:rPr>
          <w:rFonts w:ascii="Arial" w:hAnsi="Arial" w:cs="Arial"/>
          <w:color w:val="00003C"/>
          <w:szCs w:val="24"/>
          <w:lang w:eastAsia="en-GB"/>
        </w:rPr>
        <w:t xml:space="preserve"> provide challenge, assurance and input into the risk management </w:t>
      </w:r>
      <w:r w:rsidR="00B3184B" w:rsidRPr="004769F3">
        <w:rPr>
          <w:rFonts w:ascii="Arial" w:hAnsi="Arial" w:cs="Arial"/>
          <w:color w:val="00003C"/>
          <w:szCs w:val="24"/>
          <w:lang w:eastAsia="en-GB"/>
        </w:rPr>
        <w:t>of the business model and strategy.</w:t>
      </w:r>
      <w:r w:rsidRPr="004769F3">
        <w:rPr>
          <w:rFonts w:ascii="Arial" w:hAnsi="Arial" w:cs="Arial"/>
          <w:color w:val="00003C"/>
          <w:szCs w:val="24"/>
          <w:lang w:eastAsia="en-GB"/>
        </w:rPr>
        <w:t xml:space="preserve"> </w:t>
      </w:r>
    </w:p>
    <w:p w14:paraId="3BD2112F" w14:textId="77777777" w:rsidR="005006B2" w:rsidRPr="004769F3" w:rsidRDefault="005006B2" w:rsidP="005006B2">
      <w:pPr>
        <w:jc w:val="both"/>
        <w:rPr>
          <w:rFonts w:ascii="Arial" w:hAnsi="Arial" w:cs="Arial"/>
          <w:color w:val="00003C"/>
          <w:szCs w:val="24"/>
          <w:lang w:eastAsia="en-GB"/>
        </w:rPr>
      </w:pPr>
    </w:p>
    <w:p w14:paraId="04EA003C" w14:textId="77777777" w:rsidR="005006B2" w:rsidRPr="004769F3" w:rsidRDefault="005006B2" w:rsidP="005006B2">
      <w:pPr>
        <w:jc w:val="both"/>
        <w:rPr>
          <w:rFonts w:ascii="Arial" w:hAnsi="Arial" w:cs="Arial"/>
          <w:b/>
          <w:bCs/>
          <w:color w:val="00003C"/>
          <w:szCs w:val="24"/>
          <w:u w:val="single"/>
          <w:lang w:eastAsia="en-GB"/>
        </w:rPr>
      </w:pPr>
      <w:r w:rsidRPr="004769F3">
        <w:rPr>
          <w:rFonts w:ascii="Arial" w:hAnsi="Arial" w:cs="Arial"/>
          <w:b/>
          <w:bCs/>
          <w:color w:val="00003C"/>
          <w:szCs w:val="24"/>
          <w:u w:val="single"/>
          <w:lang w:eastAsia="en-GB"/>
        </w:rPr>
        <w:t>Objectives and Role Requirements:</w:t>
      </w:r>
    </w:p>
    <w:p w14:paraId="2017AE34" w14:textId="77777777" w:rsidR="005006B2" w:rsidRPr="004769F3" w:rsidRDefault="005006B2" w:rsidP="005006B2">
      <w:pPr>
        <w:jc w:val="both"/>
        <w:rPr>
          <w:rFonts w:ascii="Arial" w:hAnsi="Arial" w:cs="Arial"/>
          <w:b/>
          <w:bCs/>
          <w:color w:val="00003C"/>
          <w:szCs w:val="24"/>
          <w:u w:val="single"/>
          <w:lang w:eastAsia="en-GB"/>
        </w:rPr>
      </w:pPr>
    </w:p>
    <w:p w14:paraId="4782C167" w14:textId="437AB25C" w:rsidR="005006B2" w:rsidRPr="004769F3" w:rsidRDefault="005006B2" w:rsidP="005006B2">
      <w:pPr>
        <w:spacing w:before="120"/>
        <w:jc w:val="both"/>
        <w:rPr>
          <w:rFonts w:ascii="Arial" w:hAnsi="Arial" w:cs="Arial"/>
          <w:color w:val="00003C"/>
          <w:szCs w:val="24"/>
          <w:u w:val="single"/>
          <w:lang w:eastAsia="en-GB"/>
        </w:rPr>
      </w:pPr>
      <w:r w:rsidRPr="004769F3">
        <w:rPr>
          <w:rFonts w:ascii="Arial" w:hAnsi="Arial" w:cs="Arial"/>
          <w:color w:val="00003C"/>
          <w:szCs w:val="24"/>
          <w:u w:val="single"/>
          <w:lang w:eastAsia="en-GB"/>
        </w:rPr>
        <w:t xml:space="preserve">Independent Non-Executive Director </w:t>
      </w:r>
      <w:r w:rsidR="009E2566" w:rsidRPr="004769F3">
        <w:rPr>
          <w:rFonts w:ascii="Arial" w:hAnsi="Arial" w:cs="Arial"/>
          <w:color w:val="00003C"/>
          <w:szCs w:val="24"/>
          <w:u w:val="single"/>
          <w:lang w:eastAsia="en-GB"/>
        </w:rPr>
        <w:t>–</w:t>
      </w:r>
      <w:r w:rsidRPr="004769F3">
        <w:rPr>
          <w:rFonts w:ascii="Arial" w:hAnsi="Arial" w:cs="Arial"/>
          <w:color w:val="00003C"/>
          <w:szCs w:val="24"/>
          <w:u w:val="single"/>
          <w:lang w:eastAsia="en-GB"/>
        </w:rPr>
        <w:t xml:space="preserve"> </w:t>
      </w:r>
      <w:r w:rsidR="009E2566" w:rsidRPr="004769F3">
        <w:rPr>
          <w:rFonts w:ascii="Arial" w:hAnsi="Arial" w:cs="Arial"/>
          <w:color w:val="00003C"/>
          <w:szCs w:val="24"/>
          <w:u w:val="single"/>
          <w:lang w:eastAsia="en-GB"/>
        </w:rPr>
        <w:t>General R</w:t>
      </w:r>
      <w:r w:rsidRPr="004769F3">
        <w:rPr>
          <w:rFonts w:ascii="Arial" w:hAnsi="Arial" w:cs="Arial"/>
          <w:color w:val="00003C"/>
          <w:szCs w:val="24"/>
          <w:u w:val="single"/>
          <w:lang w:eastAsia="en-GB"/>
        </w:rPr>
        <w:t>esponsibilities</w:t>
      </w:r>
      <w:r w:rsidRPr="004769F3" w:rsidDel="00FE3CE5">
        <w:rPr>
          <w:rFonts w:ascii="Arial" w:hAnsi="Arial" w:cs="Arial"/>
          <w:color w:val="00003C"/>
          <w:szCs w:val="24"/>
          <w:u w:val="single"/>
          <w:lang w:eastAsia="en-GB"/>
        </w:rPr>
        <w:t xml:space="preserve"> </w:t>
      </w:r>
    </w:p>
    <w:p w14:paraId="7E427550" w14:textId="324DDF19" w:rsidR="005006B2" w:rsidRPr="004769F3" w:rsidRDefault="005006B2" w:rsidP="003A6D39">
      <w:pPr>
        <w:pStyle w:val="ListParagraph"/>
        <w:numPr>
          <w:ilvl w:val="0"/>
          <w:numId w:val="1"/>
        </w:numPr>
        <w:spacing w:before="120"/>
        <w:ind w:left="567" w:hanging="567"/>
        <w:jc w:val="both"/>
        <w:rPr>
          <w:rFonts w:ascii="Arial" w:hAnsi="Arial" w:cs="Arial"/>
          <w:color w:val="00003C"/>
          <w:szCs w:val="24"/>
          <w:lang w:eastAsia="en-GB"/>
        </w:rPr>
      </w:pPr>
      <w:r w:rsidRPr="004769F3">
        <w:rPr>
          <w:rFonts w:ascii="Arial" w:hAnsi="Arial" w:cs="Arial"/>
          <w:color w:val="00003C"/>
          <w:szCs w:val="24"/>
          <w:lang w:eastAsia="en-GB"/>
        </w:rPr>
        <w:t>Attending</w:t>
      </w:r>
      <w:r w:rsidR="00B8244A" w:rsidRPr="004769F3">
        <w:rPr>
          <w:rFonts w:ascii="Arial" w:hAnsi="Arial" w:cs="Arial"/>
          <w:color w:val="00003C"/>
          <w:szCs w:val="24"/>
          <w:lang w:eastAsia="en-GB"/>
        </w:rPr>
        <w:t xml:space="preserve"> up to</w:t>
      </w:r>
      <w:r w:rsidRPr="004769F3">
        <w:rPr>
          <w:rFonts w:ascii="Arial" w:hAnsi="Arial" w:cs="Arial"/>
          <w:color w:val="00003C"/>
          <w:szCs w:val="24"/>
          <w:lang w:eastAsia="en-GB"/>
        </w:rPr>
        <w:t xml:space="preserve"> </w:t>
      </w:r>
      <w:r w:rsidR="00A65784" w:rsidRPr="004769F3">
        <w:rPr>
          <w:rFonts w:ascii="Arial" w:hAnsi="Arial" w:cs="Arial"/>
          <w:color w:val="00003C"/>
          <w:szCs w:val="24"/>
          <w:lang w:eastAsia="en-GB"/>
        </w:rPr>
        <w:t>five</w:t>
      </w:r>
      <w:r w:rsidRPr="004769F3">
        <w:rPr>
          <w:rFonts w:ascii="Arial" w:hAnsi="Arial" w:cs="Arial"/>
          <w:color w:val="00003C"/>
          <w:szCs w:val="24"/>
          <w:lang w:eastAsia="en-GB"/>
        </w:rPr>
        <w:t xml:space="preserve"> Aquatics GB Board meetings per year and contributing to ensure that the objectives of Aquatics GB, the targets set out in our</w:t>
      </w:r>
      <w:r w:rsidR="009E2566" w:rsidRPr="004769F3">
        <w:rPr>
          <w:rFonts w:ascii="Arial" w:hAnsi="Arial" w:cs="Arial"/>
          <w:color w:val="00003C"/>
          <w:szCs w:val="24"/>
          <w:lang w:eastAsia="en-GB"/>
        </w:rPr>
        <w:t xml:space="preserve"> </w:t>
      </w:r>
      <w:r w:rsidRPr="004769F3">
        <w:rPr>
          <w:rFonts w:ascii="Arial" w:hAnsi="Arial" w:cs="Arial"/>
          <w:color w:val="00003C"/>
          <w:szCs w:val="24"/>
          <w:lang w:eastAsia="en-GB"/>
        </w:rPr>
        <w:t>Strategy and the overall vision for Aquatics are achieved and within budget</w:t>
      </w:r>
    </w:p>
    <w:p w14:paraId="569B89A7" w14:textId="77777777" w:rsidR="005006B2" w:rsidRPr="004769F3" w:rsidRDefault="005006B2" w:rsidP="005006B2">
      <w:pPr>
        <w:pStyle w:val="ListParagraph"/>
        <w:spacing w:before="120"/>
        <w:ind w:left="567"/>
        <w:jc w:val="both"/>
        <w:rPr>
          <w:rFonts w:ascii="Arial" w:hAnsi="Arial" w:cs="Arial"/>
          <w:color w:val="00003C"/>
          <w:sz w:val="12"/>
          <w:szCs w:val="12"/>
          <w:lang w:eastAsia="en-GB"/>
        </w:rPr>
      </w:pPr>
    </w:p>
    <w:p w14:paraId="27FCB4CB" w14:textId="707490FB" w:rsidR="005006B2" w:rsidRPr="004769F3" w:rsidRDefault="005006B2" w:rsidP="003A6D39">
      <w:pPr>
        <w:pStyle w:val="ListParagraph"/>
        <w:numPr>
          <w:ilvl w:val="0"/>
          <w:numId w:val="1"/>
        </w:numPr>
        <w:spacing w:before="120"/>
        <w:ind w:left="567" w:hanging="567"/>
        <w:jc w:val="both"/>
        <w:rPr>
          <w:rFonts w:ascii="Arial" w:hAnsi="Arial" w:cs="Arial"/>
          <w:color w:val="00003C"/>
          <w:szCs w:val="24"/>
          <w:lang w:eastAsia="en-GB"/>
        </w:rPr>
      </w:pPr>
      <w:r w:rsidRPr="004769F3">
        <w:rPr>
          <w:rFonts w:ascii="Arial" w:hAnsi="Arial" w:cs="Arial"/>
          <w:color w:val="00003C"/>
          <w:szCs w:val="24"/>
          <w:lang w:eastAsia="en-GB"/>
        </w:rPr>
        <w:t>Attending the Annual General Meeting of Aquatics GB each year, and any other Aquatics GB General Meetings which may be called from time to time</w:t>
      </w:r>
    </w:p>
    <w:p w14:paraId="24B0A385" w14:textId="77777777" w:rsidR="005006B2" w:rsidRPr="004769F3" w:rsidRDefault="005006B2" w:rsidP="005006B2">
      <w:pPr>
        <w:pStyle w:val="ListParagraph"/>
        <w:spacing w:before="120"/>
        <w:ind w:left="567"/>
        <w:jc w:val="both"/>
        <w:rPr>
          <w:rFonts w:ascii="Arial" w:hAnsi="Arial" w:cs="Arial"/>
          <w:color w:val="00003C"/>
          <w:sz w:val="12"/>
          <w:szCs w:val="12"/>
          <w:lang w:eastAsia="en-GB"/>
        </w:rPr>
      </w:pPr>
    </w:p>
    <w:p w14:paraId="277DDBA4" w14:textId="42EAD14A" w:rsidR="005006B2" w:rsidRPr="004769F3" w:rsidRDefault="005006B2" w:rsidP="003A6D39">
      <w:pPr>
        <w:pStyle w:val="ListParagraph"/>
        <w:numPr>
          <w:ilvl w:val="0"/>
          <w:numId w:val="1"/>
        </w:numPr>
        <w:spacing w:before="12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Where appropriate, acting as a Board liaison member on </w:t>
      </w:r>
      <w:r w:rsidR="00A65784" w:rsidRPr="004769F3">
        <w:rPr>
          <w:rFonts w:ascii="Arial" w:hAnsi="Arial" w:cs="Arial"/>
          <w:color w:val="00003C"/>
          <w:szCs w:val="24"/>
          <w:lang w:eastAsia="en-GB"/>
        </w:rPr>
        <w:t>Board sub-</w:t>
      </w:r>
      <w:r w:rsidRPr="004769F3">
        <w:rPr>
          <w:rFonts w:ascii="Arial" w:hAnsi="Arial" w:cs="Arial"/>
          <w:color w:val="00003C"/>
          <w:szCs w:val="24"/>
          <w:lang w:eastAsia="en-GB"/>
        </w:rPr>
        <w:t xml:space="preserve">committees </w:t>
      </w:r>
      <w:r w:rsidR="00A65784" w:rsidRPr="004769F3">
        <w:rPr>
          <w:rFonts w:ascii="Arial" w:hAnsi="Arial" w:cs="Arial"/>
          <w:color w:val="00003C"/>
          <w:szCs w:val="24"/>
          <w:lang w:eastAsia="en-GB"/>
        </w:rPr>
        <w:t xml:space="preserve">or other committees </w:t>
      </w:r>
      <w:r w:rsidRPr="004769F3">
        <w:rPr>
          <w:rFonts w:ascii="Arial" w:hAnsi="Arial" w:cs="Arial"/>
          <w:color w:val="00003C"/>
          <w:szCs w:val="24"/>
          <w:lang w:eastAsia="en-GB"/>
        </w:rPr>
        <w:t>and undertaking the roles and responsibilities set out in the applicable job description for this</w:t>
      </w:r>
      <w:r w:rsidR="00B63F37" w:rsidRPr="004769F3">
        <w:rPr>
          <w:rFonts w:ascii="Arial" w:hAnsi="Arial" w:cs="Arial"/>
          <w:color w:val="00003C"/>
          <w:szCs w:val="24"/>
          <w:lang w:eastAsia="en-GB"/>
        </w:rPr>
        <w:t xml:space="preserve"> </w:t>
      </w:r>
      <w:r w:rsidRPr="004769F3">
        <w:rPr>
          <w:rFonts w:ascii="Arial" w:hAnsi="Arial" w:cs="Arial"/>
          <w:color w:val="00003C"/>
          <w:szCs w:val="24"/>
          <w:lang w:eastAsia="en-GB"/>
        </w:rPr>
        <w:t>position</w:t>
      </w:r>
    </w:p>
    <w:p w14:paraId="225FF081" w14:textId="77777777" w:rsidR="005006B2" w:rsidRPr="004769F3" w:rsidRDefault="005006B2" w:rsidP="005006B2">
      <w:pPr>
        <w:pStyle w:val="ListParagraph"/>
        <w:spacing w:before="120"/>
        <w:ind w:left="567"/>
        <w:jc w:val="both"/>
        <w:rPr>
          <w:rFonts w:ascii="Arial" w:hAnsi="Arial" w:cs="Arial"/>
          <w:color w:val="00003C"/>
          <w:sz w:val="12"/>
          <w:szCs w:val="12"/>
          <w:lang w:eastAsia="en-GB"/>
        </w:rPr>
      </w:pPr>
    </w:p>
    <w:p w14:paraId="559A5B1B" w14:textId="52B62FA0" w:rsidR="005006B2" w:rsidRPr="004769F3" w:rsidRDefault="005006B2" w:rsidP="003A6D39">
      <w:pPr>
        <w:pStyle w:val="ListParagraph"/>
        <w:numPr>
          <w:ilvl w:val="0"/>
          <w:numId w:val="1"/>
        </w:numPr>
        <w:spacing w:before="120"/>
        <w:ind w:left="567" w:hanging="567"/>
        <w:jc w:val="both"/>
        <w:rPr>
          <w:rFonts w:ascii="Arial" w:hAnsi="Arial" w:cs="Arial"/>
          <w:color w:val="00003C"/>
          <w:szCs w:val="24"/>
          <w:lang w:eastAsia="en-GB"/>
        </w:rPr>
      </w:pPr>
      <w:r w:rsidRPr="004769F3">
        <w:rPr>
          <w:rFonts w:ascii="Arial" w:hAnsi="Arial" w:cs="Arial"/>
          <w:color w:val="00003C"/>
          <w:szCs w:val="24"/>
          <w:lang w:eastAsia="en-GB"/>
        </w:rPr>
        <w:t>Participating in appropriate activities, as requested, to raise the profile of Aquati</w:t>
      </w:r>
      <w:r w:rsidR="00B63F37" w:rsidRPr="004769F3">
        <w:rPr>
          <w:rFonts w:ascii="Arial" w:hAnsi="Arial" w:cs="Arial"/>
          <w:color w:val="00003C"/>
          <w:szCs w:val="24"/>
          <w:lang w:eastAsia="en-GB"/>
        </w:rPr>
        <w:t>c</w:t>
      </w:r>
      <w:r w:rsidRPr="004769F3">
        <w:rPr>
          <w:rFonts w:ascii="Arial" w:hAnsi="Arial" w:cs="Arial"/>
          <w:color w:val="00003C"/>
          <w:szCs w:val="24"/>
          <w:lang w:eastAsia="en-GB"/>
        </w:rPr>
        <w:t>s GB</w:t>
      </w:r>
      <w:r w:rsidR="00B63F37" w:rsidRPr="004769F3">
        <w:rPr>
          <w:rFonts w:ascii="Arial" w:hAnsi="Arial" w:cs="Arial"/>
          <w:color w:val="00003C"/>
          <w:szCs w:val="24"/>
          <w:lang w:eastAsia="en-GB"/>
        </w:rPr>
        <w:t xml:space="preserve"> </w:t>
      </w:r>
      <w:r w:rsidRPr="004769F3">
        <w:rPr>
          <w:rFonts w:ascii="Arial" w:hAnsi="Arial" w:cs="Arial"/>
          <w:color w:val="00003C"/>
          <w:szCs w:val="24"/>
          <w:lang w:eastAsia="en-GB"/>
        </w:rPr>
        <w:t>as a key influencer with our partners and stakeholders including our Home Nations, UK and international organisations</w:t>
      </w:r>
    </w:p>
    <w:p w14:paraId="1DA5F746" w14:textId="77777777" w:rsidR="005006B2" w:rsidRPr="004769F3" w:rsidRDefault="005006B2" w:rsidP="005006B2">
      <w:pPr>
        <w:pStyle w:val="ListParagraph"/>
        <w:spacing w:before="120"/>
        <w:ind w:left="567"/>
        <w:jc w:val="both"/>
        <w:rPr>
          <w:rFonts w:ascii="Arial" w:hAnsi="Arial" w:cs="Arial"/>
          <w:color w:val="00003C"/>
          <w:sz w:val="12"/>
          <w:szCs w:val="12"/>
          <w:lang w:eastAsia="en-GB"/>
        </w:rPr>
      </w:pPr>
    </w:p>
    <w:p w14:paraId="030BF174" w14:textId="116E621A" w:rsidR="005006B2" w:rsidRPr="004769F3" w:rsidRDefault="005006B2" w:rsidP="003A6D39">
      <w:pPr>
        <w:pStyle w:val="ListParagraph"/>
        <w:numPr>
          <w:ilvl w:val="0"/>
          <w:numId w:val="1"/>
        </w:numPr>
        <w:spacing w:before="12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Participating in an agreed appraisal process for Board members. Preparing appropriately for each Board meeting and keeping </w:t>
      </w:r>
      <w:r w:rsidR="00032AA8" w:rsidRPr="004769F3">
        <w:rPr>
          <w:rFonts w:ascii="Arial" w:hAnsi="Arial" w:cs="Arial"/>
          <w:color w:val="00003C"/>
          <w:szCs w:val="24"/>
          <w:lang w:eastAsia="en-GB"/>
        </w:rPr>
        <w:t>up to date</w:t>
      </w:r>
      <w:r w:rsidRPr="004769F3">
        <w:rPr>
          <w:rFonts w:ascii="Arial" w:hAnsi="Arial" w:cs="Arial"/>
          <w:color w:val="00003C"/>
          <w:szCs w:val="24"/>
          <w:lang w:eastAsia="en-GB"/>
        </w:rPr>
        <w:t xml:space="preserve"> with current developments in sport</w:t>
      </w:r>
    </w:p>
    <w:p w14:paraId="17C80A62" w14:textId="13A08DD8" w:rsidR="00A66C45" w:rsidRPr="004769F3" w:rsidRDefault="005006B2" w:rsidP="003A6D39">
      <w:pPr>
        <w:pStyle w:val="ListParagraph"/>
        <w:numPr>
          <w:ilvl w:val="0"/>
          <w:numId w:val="1"/>
        </w:numPr>
        <w:spacing w:before="120" w:after="160" w:line="259" w:lineRule="auto"/>
        <w:ind w:left="567" w:hanging="567"/>
        <w:jc w:val="both"/>
        <w:rPr>
          <w:rFonts w:ascii="Arial" w:hAnsi="Arial" w:cs="Arial"/>
          <w:color w:val="00003C"/>
          <w:szCs w:val="24"/>
          <w:u w:val="single"/>
          <w:lang w:eastAsia="en-GB"/>
        </w:rPr>
      </w:pPr>
      <w:r w:rsidRPr="004769F3">
        <w:rPr>
          <w:rFonts w:ascii="Arial" w:hAnsi="Arial" w:cs="Arial"/>
          <w:color w:val="00003C"/>
          <w:szCs w:val="24"/>
          <w:lang w:eastAsia="en-GB"/>
        </w:rPr>
        <w:t>Adhering to the principles of the Code for</w:t>
      </w:r>
      <w:r w:rsidR="003B55DC" w:rsidRPr="004769F3">
        <w:rPr>
          <w:rFonts w:ascii="Arial" w:hAnsi="Arial" w:cs="Arial"/>
          <w:color w:val="00003C"/>
          <w:szCs w:val="24"/>
          <w:lang w:eastAsia="en-GB"/>
        </w:rPr>
        <w:t xml:space="preserve"> </w:t>
      </w:r>
      <w:r w:rsidRPr="004769F3">
        <w:rPr>
          <w:rFonts w:ascii="Arial" w:hAnsi="Arial" w:cs="Arial"/>
          <w:color w:val="00003C"/>
          <w:szCs w:val="24"/>
          <w:lang w:eastAsia="en-GB"/>
        </w:rPr>
        <w:t>Governance and maintaining the high standards for compliance</w:t>
      </w:r>
    </w:p>
    <w:p w14:paraId="70431F86" w14:textId="77777777" w:rsidR="00A66C45" w:rsidRPr="004769F3" w:rsidRDefault="00A66C45" w:rsidP="00A66C45">
      <w:pPr>
        <w:pStyle w:val="ListParagraph"/>
        <w:rPr>
          <w:rFonts w:ascii="Arial" w:hAnsi="Arial" w:cs="Arial"/>
          <w:color w:val="00003C"/>
          <w:szCs w:val="24"/>
          <w:u w:val="single"/>
          <w:lang w:eastAsia="en-GB"/>
        </w:rPr>
      </w:pPr>
    </w:p>
    <w:p w14:paraId="07EAF8C9" w14:textId="362D7D34" w:rsidR="005006B2" w:rsidRPr="004769F3" w:rsidRDefault="00396D8F" w:rsidP="005006B2">
      <w:pPr>
        <w:jc w:val="both"/>
        <w:rPr>
          <w:rFonts w:ascii="Arial" w:eastAsia="Times New Roman" w:hAnsi="Arial" w:cs="Arial"/>
          <w:b/>
          <w:bCs/>
          <w:color w:val="00003C"/>
          <w:szCs w:val="24"/>
          <w:u w:val="single"/>
          <w:lang w:eastAsia="en-GB"/>
        </w:rPr>
      </w:pPr>
      <w:r w:rsidRPr="004769F3">
        <w:rPr>
          <w:rFonts w:ascii="Arial" w:hAnsi="Arial" w:cs="Arial"/>
          <w:b/>
          <w:bCs/>
          <w:color w:val="00003C"/>
          <w:szCs w:val="24"/>
          <w:u w:val="single"/>
          <w:lang w:eastAsia="en-GB"/>
        </w:rPr>
        <w:t>I</w:t>
      </w:r>
      <w:r w:rsidR="005006B2" w:rsidRPr="004769F3">
        <w:rPr>
          <w:rFonts w:ascii="Arial" w:hAnsi="Arial" w:cs="Arial"/>
          <w:b/>
          <w:bCs/>
          <w:color w:val="00003C"/>
          <w:szCs w:val="24"/>
          <w:u w:val="single"/>
          <w:lang w:eastAsia="en-GB"/>
        </w:rPr>
        <w:t>ndependent Non-Executive Director</w:t>
      </w:r>
      <w:r w:rsidR="005006B2" w:rsidRPr="004769F3">
        <w:rPr>
          <w:rFonts w:ascii="Arial" w:eastAsia="Times New Roman" w:hAnsi="Arial" w:cs="Arial"/>
          <w:b/>
          <w:bCs/>
          <w:color w:val="00003C"/>
          <w:szCs w:val="24"/>
          <w:u w:val="single"/>
          <w:lang w:eastAsia="en-GB"/>
        </w:rPr>
        <w:t xml:space="preserve"> – </w:t>
      </w:r>
      <w:r w:rsidR="00B63F37" w:rsidRPr="004769F3">
        <w:rPr>
          <w:rFonts w:ascii="Arial" w:eastAsia="Times New Roman" w:hAnsi="Arial" w:cs="Arial"/>
          <w:b/>
          <w:bCs/>
          <w:color w:val="00003C"/>
          <w:szCs w:val="24"/>
          <w:u w:val="single"/>
          <w:lang w:eastAsia="en-GB"/>
        </w:rPr>
        <w:t>S</w:t>
      </w:r>
      <w:r w:rsidR="005006B2" w:rsidRPr="004769F3">
        <w:rPr>
          <w:rFonts w:ascii="Arial" w:eastAsia="Times New Roman" w:hAnsi="Arial" w:cs="Arial"/>
          <w:b/>
          <w:bCs/>
          <w:color w:val="00003C"/>
          <w:szCs w:val="24"/>
          <w:u w:val="single"/>
          <w:lang w:eastAsia="en-GB"/>
        </w:rPr>
        <w:t xml:space="preserve">pecific </w:t>
      </w:r>
      <w:r w:rsidR="00C6749A" w:rsidRPr="004769F3">
        <w:rPr>
          <w:rFonts w:ascii="Arial" w:eastAsia="Times New Roman" w:hAnsi="Arial" w:cs="Arial"/>
          <w:b/>
          <w:bCs/>
          <w:color w:val="00003C"/>
          <w:szCs w:val="24"/>
          <w:u w:val="single"/>
          <w:lang w:eastAsia="en-GB"/>
        </w:rPr>
        <w:t>E</w:t>
      </w:r>
      <w:r w:rsidR="005006B2" w:rsidRPr="004769F3">
        <w:rPr>
          <w:rFonts w:ascii="Arial" w:eastAsia="Times New Roman" w:hAnsi="Arial" w:cs="Arial"/>
          <w:b/>
          <w:bCs/>
          <w:color w:val="00003C"/>
          <w:szCs w:val="24"/>
          <w:u w:val="single"/>
          <w:lang w:eastAsia="en-GB"/>
        </w:rPr>
        <w:t>xperience</w:t>
      </w:r>
      <w:r w:rsidR="00C6749A" w:rsidRPr="004769F3">
        <w:rPr>
          <w:rFonts w:ascii="Arial" w:eastAsia="Times New Roman" w:hAnsi="Arial" w:cs="Arial"/>
          <w:b/>
          <w:bCs/>
          <w:color w:val="00003C"/>
          <w:szCs w:val="24"/>
          <w:u w:val="single"/>
          <w:lang w:eastAsia="en-GB"/>
        </w:rPr>
        <w:t>:</w:t>
      </w:r>
    </w:p>
    <w:p w14:paraId="2E04E880" w14:textId="77777777" w:rsidR="00C6749A" w:rsidRPr="004769F3" w:rsidRDefault="00C6749A" w:rsidP="005006B2">
      <w:pPr>
        <w:jc w:val="both"/>
        <w:rPr>
          <w:rFonts w:ascii="Arial" w:eastAsia="Times New Roman" w:hAnsi="Arial" w:cs="Arial"/>
          <w:color w:val="00003C"/>
          <w:szCs w:val="24"/>
          <w:lang w:eastAsia="en-GB"/>
        </w:rPr>
      </w:pPr>
    </w:p>
    <w:p w14:paraId="4E36B864" w14:textId="2756E8B5" w:rsidR="00654EE6" w:rsidRPr="004769F3" w:rsidRDefault="005006B2" w:rsidP="00735527">
      <w:pPr>
        <w:jc w:val="both"/>
        <w:rPr>
          <w:rFonts w:eastAsia="Times New Roman"/>
          <w:color w:val="00003C"/>
        </w:rPr>
      </w:pPr>
      <w:r w:rsidRPr="004769F3">
        <w:rPr>
          <w:rFonts w:ascii="Arial" w:eastAsia="Times New Roman" w:hAnsi="Arial" w:cs="Arial"/>
          <w:color w:val="00003C"/>
          <w:szCs w:val="24"/>
          <w:lang w:eastAsia="en-GB"/>
        </w:rPr>
        <w:t xml:space="preserve">Aquatics GB is seeking to </w:t>
      </w:r>
      <w:r w:rsidR="00C6749A" w:rsidRPr="004769F3">
        <w:rPr>
          <w:rFonts w:ascii="Arial" w:eastAsia="Times New Roman" w:hAnsi="Arial" w:cs="Arial"/>
          <w:color w:val="00003C"/>
          <w:szCs w:val="24"/>
          <w:lang w:eastAsia="en-GB"/>
        </w:rPr>
        <w:t>appoint</w:t>
      </w:r>
      <w:r w:rsidRPr="004769F3">
        <w:rPr>
          <w:rFonts w:ascii="Arial" w:eastAsia="Times New Roman" w:hAnsi="Arial" w:cs="Arial"/>
          <w:color w:val="00003C"/>
          <w:szCs w:val="24"/>
          <w:lang w:eastAsia="en-GB"/>
        </w:rPr>
        <w:t xml:space="preserve"> an</w:t>
      </w:r>
      <w:r w:rsidR="00C6749A" w:rsidRPr="004769F3">
        <w:rPr>
          <w:rFonts w:ascii="Arial" w:eastAsia="Times New Roman" w:hAnsi="Arial" w:cs="Arial"/>
          <w:color w:val="00003C"/>
          <w:szCs w:val="24"/>
          <w:lang w:eastAsia="en-GB"/>
        </w:rPr>
        <w:t xml:space="preserve"> </w:t>
      </w:r>
      <w:r w:rsidRPr="004769F3">
        <w:rPr>
          <w:rFonts w:ascii="Arial" w:eastAsia="Times New Roman" w:hAnsi="Arial" w:cs="Arial"/>
          <w:color w:val="00003C"/>
          <w:szCs w:val="24"/>
          <w:lang w:eastAsia="en-GB"/>
        </w:rPr>
        <w:t xml:space="preserve">INED with a strong </w:t>
      </w:r>
      <w:r w:rsidR="00D1694C" w:rsidRPr="004769F3">
        <w:rPr>
          <w:rFonts w:ascii="Arial" w:eastAsia="Times New Roman" w:hAnsi="Arial" w:cs="Arial"/>
          <w:color w:val="00003C"/>
          <w:szCs w:val="24"/>
          <w:lang w:eastAsia="en-GB"/>
        </w:rPr>
        <w:t>finance</w:t>
      </w:r>
      <w:r w:rsidRPr="004769F3">
        <w:rPr>
          <w:rFonts w:ascii="Arial" w:eastAsia="Times New Roman" w:hAnsi="Arial" w:cs="Arial"/>
          <w:color w:val="00003C"/>
          <w:szCs w:val="24"/>
          <w:lang w:eastAsia="en-GB"/>
        </w:rPr>
        <w:t xml:space="preserve"> background</w:t>
      </w:r>
      <w:r w:rsidR="00D63A58" w:rsidRPr="004769F3">
        <w:rPr>
          <w:rFonts w:ascii="Arial" w:eastAsia="Times New Roman" w:hAnsi="Arial" w:cs="Arial"/>
          <w:color w:val="00003C"/>
          <w:szCs w:val="24"/>
          <w:lang w:eastAsia="en-GB"/>
        </w:rPr>
        <w:t>.</w:t>
      </w:r>
      <w:r w:rsidRPr="004769F3">
        <w:rPr>
          <w:rFonts w:ascii="Arial" w:eastAsia="Times New Roman" w:hAnsi="Arial" w:cs="Arial"/>
          <w:color w:val="00003C"/>
          <w:szCs w:val="24"/>
          <w:lang w:eastAsia="en-GB"/>
        </w:rPr>
        <w:t xml:space="preserve"> We are interested in candidates who have both a </w:t>
      </w:r>
      <w:r w:rsidR="00D1694C" w:rsidRPr="004769F3">
        <w:rPr>
          <w:rFonts w:ascii="Arial" w:eastAsia="Times New Roman" w:hAnsi="Arial" w:cs="Arial"/>
          <w:color w:val="00003C"/>
          <w:szCs w:val="24"/>
          <w:lang w:eastAsia="en-GB"/>
        </w:rPr>
        <w:t>finance</w:t>
      </w:r>
      <w:r w:rsidRPr="004769F3">
        <w:rPr>
          <w:rFonts w:ascii="Arial" w:eastAsia="Times New Roman" w:hAnsi="Arial" w:cs="Arial"/>
          <w:color w:val="00003C"/>
          <w:szCs w:val="24"/>
          <w:lang w:eastAsia="en-GB"/>
        </w:rPr>
        <w:t xml:space="preserve"> background and </w:t>
      </w:r>
      <w:r w:rsidR="00323CD1" w:rsidRPr="004769F3">
        <w:rPr>
          <w:rFonts w:ascii="Arial" w:eastAsia="Times New Roman" w:hAnsi="Arial" w:cs="Arial"/>
          <w:color w:val="00003C"/>
          <w:szCs w:val="24"/>
          <w:lang w:eastAsia="en-GB"/>
        </w:rPr>
        <w:t xml:space="preserve">who have </w:t>
      </w:r>
      <w:r w:rsidR="003B55DC" w:rsidRPr="004769F3">
        <w:rPr>
          <w:rFonts w:ascii="Arial" w:eastAsia="Times New Roman" w:hAnsi="Arial" w:cs="Arial"/>
          <w:color w:val="00003C"/>
          <w:szCs w:val="24"/>
          <w:lang w:eastAsia="en-GB"/>
        </w:rPr>
        <w:t>held executive</w:t>
      </w:r>
      <w:r w:rsidRPr="004769F3">
        <w:rPr>
          <w:rFonts w:ascii="Arial" w:eastAsia="Times New Roman" w:hAnsi="Arial" w:cs="Arial"/>
          <w:color w:val="00003C"/>
          <w:szCs w:val="24"/>
          <w:lang w:eastAsia="en-GB"/>
        </w:rPr>
        <w:t xml:space="preserve"> leadership roles bringing experience of organisational </w:t>
      </w:r>
      <w:r w:rsidR="001E1545" w:rsidRPr="004769F3">
        <w:rPr>
          <w:rFonts w:ascii="Arial" w:eastAsia="Times New Roman" w:hAnsi="Arial" w:cs="Arial"/>
          <w:color w:val="00003C"/>
          <w:szCs w:val="24"/>
          <w:lang w:eastAsia="en-GB"/>
        </w:rPr>
        <w:t>development</w:t>
      </w:r>
      <w:r w:rsidR="002B1485" w:rsidRPr="004769F3">
        <w:rPr>
          <w:rFonts w:ascii="Arial" w:eastAsia="Times New Roman" w:hAnsi="Arial" w:cs="Arial"/>
          <w:color w:val="00003C"/>
          <w:szCs w:val="24"/>
          <w:lang w:eastAsia="en-GB"/>
        </w:rPr>
        <w:t xml:space="preserve"> and</w:t>
      </w:r>
      <w:r w:rsidRPr="004769F3">
        <w:rPr>
          <w:rFonts w:ascii="Arial" w:eastAsia="Times New Roman" w:hAnsi="Arial" w:cs="Arial"/>
          <w:color w:val="00003C"/>
          <w:szCs w:val="24"/>
          <w:lang w:eastAsia="en-GB"/>
        </w:rPr>
        <w:t xml:space="preserve"> operational delivery </w:t>
      </w:r>
      <w:r w:rsidR="003B55DC" w:rsidRPr="004769F3">
        <w:rPr>
          <w:rFonts w:ascii="Arial" w:eastAsia="Times New Roman" w:hAnsi="Arial" w:cs="Arial"/>
          <w:color w:val="00003C"/>
          <w:szCs w:val="24"/>
          <w:lang w:eastAsia="en-GB"/>
        </w:rPr>
        <w:t>to</w:t>
      </w:r>
      <w:r w:rsidR="0063169F" w:rsidRPr="004769F3">
        <w:rPr>
          <w:rFonts w:ascii="Arial" w:eastAsia="Times New Roman" w:hAnsi="Arial" w:cs="Arial"/>
          <w:color w:val="00003C"/>
          <w:szCs w:val="24"/>
          <w:lang w:eastAsia="en-GB"/>
        </w:rPr>
        <w:t xml:space="preserve"> strengthen the Aquatics GB Board</w:t>
      </w:r>
      <w:r w:rsidRPr="004769F3">
        <w:rPr>
          <w:rFonts w:ascii="Arial" w:eastAsia="Times New Roman" w:hAnsi="Arial" w:cs="Arial"/>
          <w:color w:val="00003C"/>
          <w:szCs w:val="24"/>
          <w:lang w:eastAsia="en-GB"/>
        </w:rPr>
        <w:t xml:space="preserve">. </w:t>
      </w:r>
    </w:p>
    <w:p w14:paraId="0DFE9558" w14:textId="77777777" w:rsidR="005006B2" w:rsidRPr="004769F3" w:rsidRDefault="005006B2" w:rsidP="005006B2">
      <w:pPr>
        <w:jc w:val="both"/>
        <w:rPr>
          <w:rFonts w:ascii="Arial" w:hAnsi="Arial" w:cs="Arial"/>
          <w:color w:val="00003C"/>
          <w:szCs w:val="24"/>
          <w:lang w:eastAsia="en-GB"/>
        </w:rPr>
      </w:pPr>
    </w:p>
    <w:p w14:paraId="204B815C" w14:textId="77777777" w:rsidR="00C06154" w:rsidRPr="004769F3" w:rsidRDefault="005006B2"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Provide </w:t>
      </w:r>
      <w:r w:rsidR="00D358AD" w:rsidRPr="004769F3">
        <w:rPr>
          <w:rFonts w:ascii="Arial" w:hAnsi="Arial" w:cs="Arial"/>
          <w:color w:val="00003C"/>
          <w:szCs w:val="24"/>
          <w:lang w:eastAsia="en-GB"/>
        </w:rPr>
        <w:t>effective oversight of Aquatics GB’s financial management, financial sustainability</w:t>
      </w:r>
      <w:r w:rsidR="0082693D" w:rsidRPr="004769F3">
        <w:rPr>
          <w:rFonts w:ascii="Arial" w:hAnsi="Arial" w:cs="Arial"/>
          <w:color w:val="00003C"/>
          <w:szCs w:val="24"/>
          <w:lang w:eastAsia="en-GB"/>
        </w:rPr>
        <w:t>, and long-term financial strategy</w:t>
      </w:r>
    </w:p>
    <w:p w14:paraId="2274C12E" w14:textId="0FC8AAC2" w:rsidR="00835A83" w:rsidRPr="004769F3" w:rsidRDefault="00DE1641"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As Chair, </w:t>
      </w:r>
      <w:r w:rsidR="00BE38EF" w:rsidRPr="004769F3">
        <w:rPr>
          <w:rFonts w:ascii="Arial" w:hAnsi="Arial" w:cs="Arial"/>
          <w:color w:val="00003C"/>
          <w:szCs w:val="24"/>
          <w:lang w:eastAsia="en-GB"/>
        </w:rPr>
        <w:t>l</w:t>
      </w:r>
      <w:r w:rsidR="0082693D" w:rsidRPr="004769F3">
        <w:rPr>
          <w:rFonts w:ascii="Arial" w:hAnsi="Arial" w:cs="Arial"/>
          <w:color w:val="00003C"/>
          <w:szCs w:val="24"/>
          <w:lang w:eastAsia="en-GB"/>
        </w:rPr>
        <w:t xml:space="preserve">ead the Audit and Risk </w:t>
      </w:r>
      <w:r w:rsidR="001E7146" w:rsidRPr="004769F3">
        <w:rPr>
          <w:rFonts w:ascii="Arial" w:hAnsi="Arial" w:cs="Arial"/>
          <w:color w:val="00003C"/>
          <w:szCs w:val="24"/>
          <w:lang w:eastAsia="en-GB"/>
        </w:rPr>
        <w:t>C</w:t>
      </w:r>
      <w:r w:rsidR="0082693D" w:rsidRPr="004769F3">
        <w:rPr>
          <w:rFonts w:ascii="Arial" w:hAnsi="Arial" w:cs="Arial"/>
          <w:color w:val="00003C"/>
          <w:szCs w:val="24"/>
          <w:lang w:eastAsia="en-GB"/>
        </w:rPr>
        <w:t xml:space="preserve">ommittee, ensuring </w:t>
      </w:r>
      <w:r w:rsidR="001E7146" w:rsidRPr="004769F3">
        <w:rPr>
          <w:rFonts w:ascii="Arial" w:hAnsi="Arial" w:cs="Arial"/>
          <w:color w:val="00003C"/>
          <w:szCs w:val="24"/>
          <w:lang w:eastAsia="en-GB"/>
        </w:rPr>
        <w:t xml:space="preserve">that </w:t>
      </w:r>
      <w:r w:rsidR="0082693D" w:rsidRPr="004769F3">
        <w:rPr>
          <w:rFonts w:ascii="Arial" w:hAnsi="Arial" w:cs="Arial"/>
          <w:color w:val="00003C"/>
          <w:szCs w:val="24"/>
          <w:lang w:eastAsia="en-GB"/>
        </w:rPr>
        <w:t xml:space="preserve">the Committee meets its objectives </w:t>
      </w:r>
      <w:r w:rsidR="001E7146" w:rsidRPr="004769F3">
        <w:rPr>
          <w:rFonts w:ascii="Arial" w:hAnsi="Arial" w:cs="Arial"/>
          <w:color w:val="00003C"/>
          <w:szCs w:val="24"/>
          <w:lang w:eastAsia="en-GB"/>
        </w:rPr>
        <w:t xml:space="preserve">as </w:t>
      </w:r>
      <w:r w:rsidR="0082693D" w:rsidRPr="004769F3">
        <w:rPr>
          <w:rFonts w:ascii="Arial" w:hAnsi="Arial" w:cs="Arial"/>
          <w:color w:val="00003C"/>
          <w:szCs w:val="24"/>
          <w:lang w:eastAsia="en-GB"/>
        </w:rPr>
        <w:t xml:space="preserve">set out in its </w:t>
      </w:r>
      <w:r w:rsidR="00793E0A" w:rsidRPr="004769F3">
        <w:rPr>
          <w:rFonts w:ascii="Arial" w:hAnsi="Arial" w:cs="Arial"/>
          <w:color w:val="00003C"/>
          <w:szCs w:val="24"/>
          <w:lang w:eastAsia="en-GB"/>
        </w:rPr>
        <w:t>Terms</w:t>
      </w:r>
      <w:r w:rsidR="0082693D" w:rsidRPr="004769F3">
        <w:rPr>
          <w:rFonts w:ascii="Arial" w:hAnsi="Arial" w:cs="Arial"/>
          <w:color w:val="00003C"/>
          <w:szCs w:val="24"/>
          <w:lang w:eastAsia="en-GB"/>
        </w:rPr>
        <w:t xml:space="preserve"> of Reference, in reviewing the </w:t>
      </w:r>
      <w:r w:rsidR="00835A83" w:rsidRPr="004769F3">
        <w:rPr>
          <w:rFonts w:ascii="Arial" w:hAnsi="Arial" w:cs="Arial"/>
          <w:color w:val="00003C"/>
          <w:szCs w:val="24"/>
          <w:lang w:eastAsia="en-GB"/>
        </w:rPr>
        <w:t>integrity of A</w:t>
      </w:r>
      <w:r w:rsidR="00B76F8C" w:rsidRPr="004769F3">
        <w:rPr>
          <w:rFonts w:ascii="Arial" w:hAnsi="Arial" w:cs="Arial"/>
          <w:color w:val="00003C"/>
          <w:szCs w:val="24"/>
          <w:lang w:eastAsia="en-GB"/>
        </w:rPr>
        <w:t xml:space="preserve">quatics </w:t>
      </w:r>
      <w:r w:rsidR="00835A83" w:rsidRPr="004769F3">
        <w:rPr>
          <w:rFonts w:ascii="Arial" w:hAnsi="Arial" w:cs="Arial"/>
          <w:color w:val="00003C"/>
          <w:szCs w:val="24"/>
          <w:lang w:eastAsia="en-GB"/>
        </w:rPr>
        <w:t>GB’s financial statements, financial reporting, and related disclosures</w:t>
      </w:r>
    </w:p>
    <w:p w14:paraId="7D10DB1E" w14:textId="115D2929" w:rsidR="00B76F8C" w:rsidRPr="004769F3" w:rsidRDefault="00835A83"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Review significant financial risks, including liquidity, reserves, funding arrangements</w:t>
      </w:r>
      <w:r w:rsidR="00B76F8C" w:rsidRPr="004769F3">
        <w:rPr>
          <w:rFonts w:ascii="Arial" w:hAnsi="Arial" w:cs="Arial"/>
          <w:color w:val="00003C"/>
          <w:szCs w:val="24"/>
          <w:lang w:eastAsia="en-GB"/>
        </w:rPr>
        <w:t>, and major financial commitments</w:t>
      </w:r>
    </w:p>
    <w:p w14:paraId="0D16635E" w14:textId="3E00D5A6" w:rsidR="008F7D40" w:rsidRPr="004769F3" w:rsidRDefault="00B76F8C"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Provide assurance to the Board </w:t>
      </w:r>
      <w:r w:rsidR="008F7D40" w:rsidRPr="004769F3">
        <w:rPr>
          <w:rFonts w:ascii="Arial" w:hAnsi="Arial" w:cs="Arial"/>
          <w:color w:val="00003C"/>
          <w:szCs w:val="24"/>
          <w:lang w:eastAsia="en-GB"/>
        </w:rPr>
        <w:t>that Aquatics GB has appropriate processes for identifying, managing, and mitigating risk</w:t>
      </w:r>
    </w:p>
    <w:p w14:paraId="0582E6E3" w14:textId="218DE24A" w:rsidR="00486AB5" w:rsidRPr="004769F3" w:rsidRDefault="008F7D40"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Provide independent</w:t>
      </w:r>
      <w:r w:rsidR="006C15F4" w:rsidRPr="004769F3">
        <w:rPr>
          <w:rFonts w:ascii="Arial" w:hAnsi="Arial" w:cs="Arial"/>
          <w:color w:val="00003C"/>
          <w:szCs w:val="24"/>
          <w:lang w:eastAsia="en-GB"/>
        </w:rPr>
        <w:t>, unbiased</w:t>
      </w:r>
      <w:r w:rsidRPr="004769F3">
        <w:rPr>
          <w:rFonts w:ascii="Arial" w:hAnsi="Arial" w:cs="Arial"/>
          <w:color w:val="00003C"/>
          <w:szCs w:val="24"/>
          <w:lang w:eastAsia="en-GB"/>
        </w:rPr>
        <w:t xml:space="preserve"> and constructive challenge to the Board</w:t>
      </w:r>
      <w:r w:rsidR="00811CEC" w:rsidRPr="004769F3">
        <w:rPr>
          <w:rFonts w:ascii="Arial" w:hAnsi="Arial" w:cs="Arial"/>
          <w:color w:val="00003C"/>
          <w:szCs w:val="24"/>
          <w:lang w:eastAsia="en-GB"/>
        </w:rPr>
        <w:t xml:space="preserve"> </w:t>
      </w:r>
      <w:r w:rsidR="00D51A3F" w:rsidRPr="004769F3">
        <w:rPr>
          <w:rFonts w:ascii="Arial" w:hAnsi="Arial" w:cs="Arial"/>
          <w:color w:val="00003C"/>
          <w:szCs w:val="24"/>
          <w:lang w:eastAsia="en-GB"/>
        </w:rPr>
        <w:t xml:space="preserve">and executive management on </w:t>
      </w:r>
      <w:r w:rsidR="000E7A62" w:rsidRPr="004769F3">
        <w:rPr>
          <w:rFonts w:ascii="Arial" w:hAnsi="Arial" w:cs="Arial"/>
          <w:color w:val="00003C"/>
          <w:szCs w:val="24"/>
          <w:lang w:eastAsia="en-GB"/>
        </w:rPr>
        <w:t>financial and</w:t>
      </w:r>
      <w:r w:rsidR="00570E5F" w:rsidRPr="004769F3">
        <w:rPr>
          <w:rFonts w:ascii="Arial" w:hAnsi="Arial" w:cs="Arial"/>
          <w:color w:val="00003C"/>
          <w:szCs w:val="24"/>
          <w:lang w:eastAsia="en-GB"/>
        </w:rPr>
        <w:t xml:space="preserve"> risk </w:t>
      </w:r>
      <w:r w:rsidR="00D51A3F" w:rsidRPr="004769F3">
        <w:rPr>
          <w:rFonts w:ascii="Arial" w:hAnsi="Arial" w:cs="Arial"/>
          <w:color w:val="00003C"/>
          <w:szCs w:val="24"/>
          <w:lang w:eastAsia="en-GB"/>
        </w:rPr>
        <w:t xml:space="preserve">matters, while </w:t>
      </w:r>
      <w:r w:rsidR="00486AB5" w:rsidRPr="004769F3">
        <w:rPr>
          <w:rFonts w:ascii="Arial" w:hAnsi="Arial" w:cs="Arial"/>
          <w:color w:val="00003C"/>
          <w:szCs w:val="24"/>
          <w:lang w:eastAsia="en-GB"/>
        </w:rPr>
        <w:t>maintaining an appropriate separation between oversight and day</w:t>
      </w:r>
      <w:r w:rsidR="00570E5F" w:rsidRPr="004769F3">
        <w:rPr>
          <w:rFonts w:ascii="Arial" w:hAnsi="Arial" w:cs="Arial"/>
          <w:color w:val="00003C"/>
          <w:szCs w:val="24"/>
          <w:lang w:eastAsia="en-GB"/>
        </w:rPr>
        <w:t>-</w:t>
      </w:r>
      <w:r w:rsidR="00486AB5" w:rsidRPr="004769F3">
        <w:rPr>
          <w:rFonts w:ascii="Arial" w:hAnsi="Arial" w:cs="Arial"/>
          <w:color w:val="00003C"/>
          <w:szCs w:val="24"/>
          <w:lang w:eastAsia="en-GB"/>
        </w:rPr>
        <w:t>to</w:t>
      </w:r>
      <w:r w:rsidR="00570E5F" w:rsidRPr="004769F3">
        <w:rPr>
          <w:rFonts w:ascii="Arial" w:hAnsi="Arial" w:cs="Arial"/>
          <w:color w:val="00003C"/>
          <w:szCs w:val="24"/>
          <w:lang w:eastAsia="en-GB"/>
        </w:rPr>
        <w:t>-</w:t>
      </w:r>
      <w:r w:rsidR="00486AB5" w:rsidRPr="004769F3">
        <w:rPr>
          <w:rFonts w:ascii="Arial" w:hAnsi="Arial" w:cs="Arial"/>
          <w:color w:val="00003C"/>
          <w:szCs w:val="24"/>
          <w:lang w:eastAsia="en-GB"/>
        </w:rPr>
        <w:t>day financial management</w:t>
      </w:r>
    </w:p>
    <w:p w14:paraId="3F316F5C" w14:textId="38FDFDEC" w:rsidR="00FA6150" w:rsidRPr="004769F3" w:rsidRDefault="00486AB5"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Provide assurance to the Board </w:t>
      </w:r>
      <w:r w:rsidR="00FA6150" w:rsidRPr="004769F3">
        <w:rPr>
          <w:rFonts w:ascii="Arial" w:hAnsi="Arial" w:cs="Arial"/>
          <w:color w:val="00003C"/>
          <w:szCs w:val="24"/>
          <w:lang w:eastAsia="en-GB"/>
        </w:rPr>
        <w:t>regarding</w:t>
      </w:r>
      <w:r w:rsidRPr="004769F3">
        <w:rPr>
          <w:rFonts w:ascii="Arial" w:hAnsi="Arial" w:cs="Arial"/>
          <w:color w:val="00003C"/>
          <w:szCs w:val="24"/>
          <w:lang w:eastAsia="en-GB"/>
        </w:rPr>
        <w:t xml:space="preserve"> Aquatics GB’s </w:t>
      </w:r>
      <w:r w:rsidR="009107EC" w:rsidRPr="004769F3">
        <w:rPr>
          <w:rFonts w:ascii="Arial" w:hAnsi="Arial" w:cs="Arial"/>
          <w:color w:val="00003C"/>
          <w:szCs w:val="24"/>
          <w:lang w:eastAsia="en-GB"/>
        </w:rPr>
        <w:t xml:space="preserve">internal controls, </w:t>
      </w:r>
      <w:r w:rsidR="00FA6150" w:rsidRPr="004769F3">
        <w:rPr>
          <w:rFonts w:ascii="Arial" w:hAnsi="Arial" w:cs="Arial"/>
          <w:color w:val="00003C"/>
          <w:szCs w:val="24"/>
          <w:lang w:eastAsia="en-GB"/>
        </w:rPr>
        <w:t xml:space="preserve">system management </w:t>
      </w:r>
      <w:r w:rsidR="009107EC" w:rsidRPr="004769F3">
        <w:rPr>
          <w:rFonts w:ascii="Arial" w:hAnsi="Arial" w:cs="Arial"/>
          <w:color w:val="00003C"/>
          <w:szCs w:val="24"/>
          <w:lang w:eastAsia="en-GB"/>
        </w:rPr>
        <w:t>including financial oversight and compliance with relevant law and regulation</w:t>
      </w:r>
    </w:p>
    <w:p w14:paraId="2653052F" w14:textId="3CB03B10" w:rsidR="009107EC" w:rsidRPr="004769F3" w:rsidRDefault="00971F08" w:rsidP="00EC600F">
      <w:pPr>
        <w:numPr>
          <w:ilvl w:val="0"/>
          <w:numId w:val="2"/>
        </w:numPr>
        <w:spacing w:after="160"/>
        <w:ind w:left="567" w:hanging="567"/>
        <w:jc w:val="both"/>
        <w:rPr>
          <w:rFonts w:ascii="Arial" w:hAnsi="Arial" w:cs="Arial"/>
          <w:color w:val="00003C"/>
          <w:szCs w:val="24"/>
          <w:lang w:eastAsia="en-GB"/>
        </w:rPr>
      </w:pPr>
      <w:r w:rsidRPr="004769F3">
        <w:rPr>
          <w:rFonts w:ascii="Arial" w:hAnsi="Arial" w:cs="Arial"/>
          <w:color w:val="00003C"/>
          <w:szCs w:val="24"/>
          <w:lang w:eastAsia="en-GB"/>
        </w:rPr>
        <w:t>R</w:t>
      </w:r>
      <w:r w:rsidR="009107EC" w:rsidRPr="004769F3">
        <w:rPr>
          <w:rFonts w:ascii="Arial" w:hAnsi="Arial" w:cs="Arial"/>
          <w:color w:val="00003C"/>
          <w:szCs w:val="24"/>
          <w:lang w:eastAsia="en-GB"/>
        </w:rPr>
        <w:t>eview and challenge regular reporting on Aquatics GB’s full financial position, ensuring internal and external reporting is accurate and fair</w:t>
      </w:r>
    </w:p>
    <w:p w14:paraId="62C538BE" w14:textId="77777777" w:rsidR="005006B2" w:rsidRPr="004769F3" w:rsidRDefault="005006B2" w:rsidP="005006B2">
      <w:pPr>
        <w:ind w:left="720"/>
        <w:jc w:val="both"/>
        <w:rPr>
          <w:rFonts w:ascii="Arial" w:hAnsi="Arial" w:cs="Arial"/>
          <w:color w:val="00003C"/>
          <w:szCs w:val="24"/>
          <w:lang w:eastAsia="en-GB"/>
        </w:rPr>
      </w:pPr>
    </w:p>
    <w:p w14:paraId="431EC7C9" w14:textId="3F60E0AC" w:rsidR="005006B2" w:rsidRPr="004769F3" w:rsidRDefault="005006B2" w:rsidP="005006B2">
      <w:pPr>
        <w:jc w:val="both"/>
        <w:rPr>
          <w:rFonts w:ascii="Arial" w:hAnsi="Arial" w:cs="Arial"/>
          <w:bCs/>
          <w:color w:val="00003C"/>
          <w:szCs w:val="24"/>
          <w:u w:val="single"/>
          <w:lang w:eastAsia="en-GB"/>
        </w:rPr>
      </w:pPr>
      <w:r w:rsidRPr="004769F3">
        <w:rPr>
          <w:rFonts w:ascii="Arial" w:hAnsi="Arial" w:cs="Arial"/>
          <w:bCs/>
          <w:color w:val="00003C"/>
          <w:szCs w:val="24"/>
          <w:u w:val="single"/>
          <w:lang w:eastAsia="en-GB"/>
        </w:rPr>
        <w:t xml:space="preserve">The following skills and experience </w:t>
      </w:r>
      <w:r w:rsidR="00485CCF" w:rsidRPr="004769F3">
        <w:rPr>
          <w:rFonts w:ascii="Arial" w:hAnsi="Arial" w:cs="Arial"/>
          <w:bCs/>
          <w:color w:val="00003C"/>
          <w:szCs w:val="24"/>
          <w:u w:val="single"/>
          <w:lang w:eastAsia="en-GB"/>
        </w:rPr>
        <w:t xml:space="preserve">are </w:t>
      </w:r>
      <w:r w:rsidR="006831CC" w:rsidRPr="004769F3">
        <w:rPr>
          <w:rFonts w:ascii="Arial" w:hAnsi="Arial" w:cs="Arial"/>
          <w:bCs/>
          <w:color w:val="00003C"/>
          <w:szCs w:val="24"/>
          <w:u w:val="single"/>
          <w:lang w:eastAsia="en-GB"/>
        </w:rPr>
        <w:t>required</w:t>
      </w:r>
      <w:r w:rsidR="003421FE" w:rsidRPr="004769F3">
        <w:rPr>
          <w:rFonts w:ascii="Arial" w:hAnsi="Arial" w:cs="Arial"/>
          <w:bCs/>
          <w:color w:val="00003C"/>
          <w:szCs w:val="24"/>
          <w:u w:val="single"/>
          <w:lang w:eastAsia="en-GB"/>
        </w:rPr>
        <w:t>:</w:t>
      </w:r>
    </w:p>
    <w:p w14:paraId="0EE3400A" w14:textId="77777777" w:rsidR="005006B2" w:rsidRPr="004769F3" w:rsidRDefault="005006B2" w:rsidP="005006B2">
      <w:pPr>
        <w:jc w:val="both"/>
        <w:rPr>
          <w:rFonts w:ascii="Arial" w:hAnsi="Arial" w:cs="Arial"/>
          <w:color w:val="00003C"/>
          <w:szCs w:val="24"/>
          <w:lang w:eastAsia="en-GB"/>
        </w:rPr>
      </w:pPr>
    </w:p>
    <w:p w14:paraId="7EBFA9C5" w14:textId="18BCFB43" w:rsidR="005851C2" w:rsidRPr="004769F3" w:rsidRDefault="00654EE6" w:rsidP="00C06154">
      <w:pPr>
        <w:pStyle w:val="ListParagraph"/>
        <w:numPr>
          <w:ilvl w:val="0"/>
          <w:numId w:val="3"/>
        </w:numPr>
        <w:spacing w:after="120"/>
        <w:ind w:left="567" w:hanging="567"/>
        <w:rPr>
          <w:rFonts w:ascii="Arial" w:hAnsi="Arial" w:cs="Arial"/>
          <w:color w:val="00003C"/>
          <w:szCs w:val="24"/>
          <w:lang w:eastAsia="en-GB"/>
        </w:rPr>
      </w:pPr>
      <w:r w:rsidRPr="004769F3">
        <w:rPr>
          <w:rFonts w:ascii="Arial" w:hAnsi="Arial" w:cs="Arial"/>
          <w:color w:val="00003C"/>
          <w:szCs w:val="24"/>
          <w:lang w:eastAsia="en-GB"/>
        </w:rPr>
        <w:t xml:space="preserve">A Chartered Accountant with experience </w:t>
      </w:r>
      <w:r w:rsidR="00F07458" w:rsidRPr="004769F3">
        <w:rPr>
          <w:rFonts w:ascii="Arial" w:hAnsi="Arial" w:cs="Arial"/>
          <w:color w:val="00003C"/>
          <w:szCs w:val="24"/>
          <w:lang w:eastAsia="en-GB"/>
        </w:rPr>
        <w:t xml:space="preserve">at Board level </w:t>
      </w:r>
      <w:r w:rsidR="000E7A62" w:rsidRPr="004769F3">
        <w:rPr>
          <w:rFonts w:ascii="Arial" w:hAnsi="Arial" w:cs="Arial"/>
          <w:color w:val="00003C"/>
          <w:szCs w:val="24"/>
          <w:lang w:eastAsia="en-GB"/>
        </w:rPr>
        <w:t xml:space="preserve">of </w:t>
      </w:r>
      <w:r w:rsidR="00427457" w:rsidRPr="004769F3">
        <w:rPr>
          <w:rFonts w:ascii="Arial" w:hAnsi="Arial" w:cs="Arial"/>
          <w:color w:val="00003C"/>
          <w:szCs w:val="24"/>
          <w:lang w:eastAsia="en-GB"/>
        </w:rPr>
        <w:t>financial management, financial oversight</w:t>
      </w:r>
    </w:p>
    <w:p w14:paraId="0F028958" w14:textId="77777777" w:rsidR="008936E3" w:rsidRPr="004769F3" w:rsidRDefault="008936E3" w:rsidP="00C06154">
      <w:pPr>
        <w:pStyle w:val="ListParagraph"/>
        <w:rPr>
          <w:rFonts w:ascii="Arial" w:hAnsi="Arial" w:cs="Arial"/>
          <w:color w:val="00003C"/>
          <w:sz w:val="12"/>
          <w:szCs w:val="12"/>
          <w:lang w:eastAsia="en-GB"/>
        </w:rPr>
      </w:pPr>
    </w:p>
    <w:p w14:paraId="6334098D" w14:textId="51180B9C" w:rsidR="005851C2" w:rsidRPr="004769F3" w:rsidRDefault="005006B2" w:rsidP="00C06154">
      <w:pPr>
        <w:pStyle w:val="ListParagraph"/>
        <w:numPr>
          <w:ilvl w:val="0"/>
          <w:numId w:val="3"/>
        </w:numPr>
        <w:ind w:left="567" w:hanging="567"/>
        <w:rPr>
          <w:rFonts w:ascii="Arial" w:hAnsi="Arial" w:cs="Arial"/>
          <w:color w:val="00003C"/>
          <w:szCs w:val="24"/>
          <w:lang w:eastAsia="en-GB"/>
        </w:rPr>
      </w:pPr>
      <w:r w:rsidRPr="004769F3">
        <w:rPr>
          <w:rFonts w:ascii="Arial" w:hAnsi="Arial" w:cs="Arial"/>
          <w:color w:val="00003C"/>
          <w:szCs w:val="24"/>
          <w:lang w:eastAsia="en-GB"/>
        </w:rPr>
        <w:t>Senior leadership experience within a corporate</w:t>
      </w:r>
      <w:r w:rsidR="005D7B7F" w:rsidRPr="004769F3">
        <w:rPr>
          <w:rFonts w:ascii="Arial" w:hAnsi="Arial" w:cs="Arial"/>
          <w:color w:val="00003C"/>
          <w:szCs w:val="24"/>
          <w:lang w:eastAsia="en-GB"/>
        </w:rPr>
        <w:t xml:space="preserve"> </w:t>
      </w:r>
      <w:r w:rsidRPr="004769F3">
        <w:rPr>
          <w:rFonts w:ascii="Arial" w:hAnsi="Arial" w:cs="Arial"/>
          <w:color w:val="00003C"/>
          <w:szCs w:val="24"/>
          <w:lang w:eastAsia="en-GB"/>
        </w:rPr>
        <w:t xml:space="preserve">or regulated environment </w:t>
      </w:r>
    </w:p>
    <w:p w14:paraId="68C0099C" w14:textId="77777777" w:rsidR="00444832" w:rsidRPr="004769F3" w:rsidRDefault="00444832" w:rsidP="00C06154">
      <w:pPr>
        <w:pStyle w:val="ListParagraph"/>
        <w:rPr>
          <w:rFonts w:ascii="Arial" w:hAnsi="Arial" w:cs="Arial"/>
          <w:color w:val="00003C"/>
          <w:sz w:val="12"/>
          <w:szCs w:val="12"/>
          <w:lang w:eastAsia="en-GB"/>
        </w:rPr>
      </w:pPr>
    </w:p>
    <w:p w14:paraId="24122FC9" w14:textId="22823E89" w:rsidR="00444832" w:rsidRPr="004769F3" w:rsidRDefault="00444832" w:rsidP="00C06154">
      <w:pPr>
        <w:pStyle w:val="ListParagraph"/>
        <w:numPr>
          <w:ilvl w:val="0"/>
          <w:numId w:val="3"/>
        </w:numPr>
        <w:ind w:left="567" w:hanging="567"/>
        <w:rPr>
          <w:rFonts w:ascii="Arial" w:hAnsi="Arial" w:cs="Arial"/>
          <w:color w:val="00003C"/>
          <w:szCs w:val="24"/>
          <w:lang w:eastAsia="en-GB"/>
        </w:rPr>
      </w:pPr>
      <w:r w:rsidRPr="004769F3">
        <w:rPr>
          <w:rFonts w:ascii="Arial" w:hAnsi="Arial" w:cs="Arial"/>
          <w:color w:val="00003C"/>
          <w:szCs w:val="24"/>
          <w:lang w:eastAsia="en-GB"/>
        </w:rPr>
        <w:t>Ability to scrutinise financial information, identify key issues and provide constructive challenge to executive management and the Board</w:t>
      </w:r>
    </w:p>
    <w:p w14:paraId="77B576E4" w14:textId="77777777" w:rsidR="00275A0D" w:rsidRPr="004769F3" w:rsidRDefault="00275A0D" w:rsidP="00C06154">
      <w:pPr>
        <w:rPr>
          <w:rFonts w:ascii="Arial" w:hAnsi="Arial" w:cs="Arial"/>
          <w:color w:val="00003C"/>
          <w:sz w:val="12"/>
          <w:szCs w:val="12"/>
          <w:lang w:eastAsia="en-GB"/>
        </w:rPr>
      </w:pPr>
    </w:p>
    <w:p w14:paraId="5F69BB05" w14:textId="4301A8A5" w:rsidR="00C15896" w:rsidRPr="004769F3" w:rsidRDefault="006F5943" w:rsidP="00C06154">
      <w:pPr>
        <w:pStyle w:val="ListParagraph"/>
        <w:numPr>
          <w:ilvl w:val="0"/>
          <w:numId w:val="3"/>
        </w:numPr>
        <w:ind w:left="567" w:hanging="567"/>
        <w:rPr>
          <w:rFonts w:ascii="Arial" w:hAnsi="Arial" w:cs="Arial"/>
          <w:color w:val="00003C"/>
          <w:szCs w:val="24"/>
          <w:lang w:eastAsia="en-GB"/>
        </w:rPr>
      </w:pPr>
      <w:r w:rsidRPr="004769F3">
        <w:rPr>
          <w:rFonts w:ascii="Arial" w:hAnsi="Arial" w:cs="Arial"/>
          <w:color w:val="00003C"/>
          <w:szCs w:val="24"/>
          <w:lang w:eastAsia="en-GB"/>
        </w:rPr>
        <w:t xml:space="preserve">Demonstrated experience and </w:t>
      </w:r>
      <w:r w:rsidR="00FD00E9" w:rsidRPr="004769F3">
        <w:rPr>
          <w:rFonts w:ascii="Arial" w:hAnsi="Arial" w:cs="Arial"/>
          <w:color w:val="00003C"/>
          <w:szCs w:val="24"/>
          <w:lang w:eastAsia="en-GB"/>
        </w:rPr>
        <w:t>influencing</w:t>
      </w:r>
      <w:r w:rsidRPr="004769F3">
        <w:rPr>
          <w:rFonts w:ascii="Arial" w:hAnsi="Arial" w:cs="Arial"/>
          <w:color w:val="00003C"/>
          <w:szCs w:val="24"/>
          <w:lang w:eastAsia="en-GB"/>
        </w:rPr>
        <w:t xml:space="preserve"> c</w:t>
      </w:r>
      <w:r w:rsidR="00FD00E9" w:rsidRPr="004769F3">
        <w:rPr>
          <w:rFonts w:ascii="Arial" w:hAnsi="Arial" w:cs="Arial"/>
          <w:color w:val="00003C"/>
          <w:szCs w:val="24"/>
          <w:lang w:eastAsia="en-GB"/>
        </w:rPr>
        <w:t>apability</w:t>
      </w:r>
      <w:r w:rsidR="00AB4297" w:rsidRPr="004769F3">
        <w:rPr>
          <w:rFonts w:ascii="Arial" w:hAnsi="Arial" w:cs="Arial"/>
          <w:color w:val="00003C"/>
          <w:szCs w:val="24"/>
          <w:lang w:eastAsia="en-GB"/>
        </w:rPr>
        <w:t xml:space="preserve"> relevant </w:t>
      </w:r>
      <w:r w:rsidR="00F07458" w:rsidRPr="004769F3">
        <w:rPr>
          <w:rFonts w:ascii="Arial" w:hAnsi="Arial" w:cs="Arial"/>
          <w:color w:val="00003C"/>
          <w:szCs w:val="24"/>
          <w:lang w:eastAsia="en-GB"/>
        </w:rPr>
        <w:t>to good</w:t>
      </w:r>
      <w:r w:rsidR="005E1593" w:rsidRPr="004769F3">
        <w:rPr>
          <w:rFonts w:ascii="Arial" w:hAnsi="Arial" w:cs="Arial"/>
          <w:color w:val="00003C"/>
          <w:szCs w:val="24"/>
          <w:lang w:eastAsia="en-GB"/>
        </w:rPr>
        <w:t xml:space="preserve"> corporate governance</w:t>
      </w:r>
    </w:p>
    <w:p w14:paraId="496CD4CE" w14:textId="77777777" w:rsidR="005851C2" w:rsidRPr="004769F3" w:rsidRDefault="005851C2" w:rsidP="00C06154">
      <w:pPr>
        <w:pStyle w:val="ListParagraph"/>
        <w:ind w:left="567"/>
        <w:rPr>
          <w:rFonts w:ascii="Arial" w:hAnsi="Arial" w:cs="Arial"/>
          <w:color w:val="00003C"/>
          <w:sz w:val="12"/>
          <w:szCs w:val="12"/>
          <w:lang w:eastAsia="en-GB"/>
        </w:rPr>
      </w:pPr>
    </w:p>
    <w:p w14:paraId="43C1748E" w14:textId="27C1555F" w:rsidR="005006B2" w:rsidRPr="004769F3" w:rsidRDefault="00EF1B22" w:rsidP="00C06154">
      <w:pPr>
        <w:pStyle w:val="ListParagraph"/>
        <w:numPr>
          <w:ilvl w:val="0"/>
          <w:numId w:val="3"/>
        </w:numPr>
        <w:ind w:left="567" w:hanging="567"/>
        <w:rPr>
          <w:rFonts w:ascii="Arial" w:hAnsi="Arial" w:cs="Arial"/>
          <w:color w:val="00003C"/>
          <w:szCs w:val="24"/>
          <w:lang w:eastAsia="en-GB"/>
        </w:rPr>
      </w:pPr>
      <w:r w:rsidRPr="004769F3">
        <w:rPr>
          <w:rFonts w:ascii="Arial" w:hAnsi="Arial" w:cs="Arial"/>
          <w:color w:val="00003C"/>
          <w:szCs w:val="24"/>
          <w:lang w:eastAsia="en-GB"/>
        </w:rPr>
        <w:t>Experience of setting and working to strategic plans and objectives</w:t>
      </w:r>
    </w:p>
    <w:p w14:paraId="484441C8" w14:textId="77777777" w:rsidR="00EF1B22" w:rsidRPr="004769F3" w:rsidRDefault="00EF1B22" w:rsidP="00EF1B22">
      <w:pPr>
        <w:pStyle w:val="ListParagraph"/>
        <w:rPr>
          <w:rFonts w:ascii="Arial" w:hAnsi="Arial" w:cs="Arial"/>
          <w:color w:val="00003C"/>
          <w:sz w:val="12"/>
          <w:szCs w:val="12"/>
          <w:lang w:eastAsia="en-GB"/>
        </w:rPr>
      </w:pPr>
    </w:p>
    <w:p w14:paraId="1AC00373" w14:textId="1EBAD92A" w:rsidR="005006B2" w:rsidRPr="004769F3" w:rsidRDefault="000236EB" w:rsidP="00E85895">
      <w:pPr>
        <w:pStyle w:val="ListParagraph"/>
        <w:numPr>
          <w:ilvl w:val="0"/>
          <w:numId w:val="3"/>
        </w:numPr>
        <w:ind w:left="567" w:hanging="567"/>
        <w:jc w:val="both"/>
        <w:rPr>
          <w:rFonts w:ascii="Arial" w:hAnsi="Arial" w:cs="Arial"/>
          <w:color w:val="00003C"/>
          <w:szCs w:val="24"/>
          <w:lang w:eastAsia="en-GB"/>
        </w:rPr>
      </w:pPr>
      <w:r w:rsidRPr="004769F3">
        <w:rPr>
          <w:rFonts w:ascii="Arial" w:hAnsi="Arial" w:cs="Arial"/>
          <w:color w:val="00003C"/>
          <w:szCs w:val="24"/>
          <w:lang w:eastAsia="en-GB"/>
        </w:rPr>
        <w:t>Experience of overseeing organisational risk, including financial, operational, regulatory, reputational and strategic risks</w:t>
      </w:r>
    </w:p>
    <w:p w14:paraId="3D3B902B" w14:textId="77777777" w:rsidR="004E6E8F" w:rsidRPr="004769F3" w:rsidRDefault="004E6E8F" w:rsidP="004E6E8F">
      <w:pPr>
        <w:pStyle w:val="ListParagraph"/>
        <w:ind w:left="567"/>
        <w:jc w:val="both"/>
        <w:rPr>
          <w:rFonts w:ascii="Arial" w:hAnsi="Arial" w:cs="Arial"/>
          <w:color w:val="00003C"/>
          <w:sz w:val="12"/>
          <w:szCs w:val="12"/>
          <w:lang w:eastAsia="en-GB"/>
        </w:rPr>
      </w:pPr>
    </w:p>
    <w:p w14:paraId="2D3B37DD" w14:textId="3FF89400" w:rsidR="00C00072" w:rsidRPr="004769F3" w:rsidRDefault="00CB3C87" w:rsidP="003A6D39">
      <w:pPr>
        <w:pStyle w:val="ListParagraph"/>
        <w:numPr>
          <w:ilvl w:val="0"/>
          <w:numId w:val="3"/>
        </w:numPr>
        <w:ind w:left="567" w:hanging="567"/>
        <w:jc w:val="both"/>
        <w:rPr>
          <w:rFonts w:ascii="Arial" w:hAnsi="Arial" w:cs="Arial"/>
          <w:color w:val="00003C"/>
          <w:szCs w:val="24"/>
          <w:lang w:eastAsia="en-GB"/>
        </w:rPr>
      </w:pPr>
      <w:r w:rsidRPr="004769F3">
        <w:rPr>
          <w:rFonts w:ascii="Arial" w:hAnsi="Arial" w:cs="Arial"/>
          <w:color w:val="00003C"/>
          <w:szCs w:val="24"/>
          <w:lang w:eastAsia="en-GB"/>
        </w:rPr>
        <w:t>Collaborative and inclusive leadership style, with the ability to build effective relationships while maintaining independence</w:t>
      </w:r>
    </w:p>
    <w:p w14:paraId="3C72B833" w14:textId="77777777" w:rsidR="005851C2" w:rsidRPr="004769F3" w:rsidRDefault="005851C2" w:rsidP="005851C2">
      <w:pPr>
        <w:pStyle w:val="ListParagraph"/>
        <w:ind w:left="567"/>
        <w:jc w:val="both"/>
        <w:rPr>
          <w:rFonts w:ascii="Arial" w:hAnsi="Arial" w:cs="Arial"/>
          <w:color w:val="00003C"/>
          <w:sz w:val="12"/>
          <w:szCs w:val="12"/>
          <w:lang w:eastAsia="en-GB"/>
        </w:rPr>
      </w:pPr>
    </w:p>
    <w:p w14:paraId="0D57AB0F" w14:textId="4D910519" w:rsidR="005006B2" w:rsidRPr="004769F3" w:rsidRDefault="005006B2" w:rsidP="003A6D39">
      <w:pPr>
        <w:pStyle w:val="ListParagraph"/>
        <w:numPr>
          <w:ilvl w:val="0"/>
          <w:numId w:val="3"/>
        </w:numPr>
        <w:ind w:left="567" w:hanging="567"/>
        <w:jc w:val="both"/>
        <w:rPr>
          <w:rFonts w:ascii="Arial" w:hAnsi="Arial" w:cs="Arial"/>
          <w:color w:val="00003C"/>
          <w:szCs w:val="24"/>
          <w:lang w:eastAsia="en-GB"/>
        </w:rPr>
      </w:pPr>
      <w:r w:rsidRPr="004769F3">
        <w:rPr>
          <w:rFonts w:ascii="Arial" w:hAnsi="Arial" w:cs="Arial"/>
          <w:color w:val="00003C"/>
          <w:szCs w:val="24"/>
          <w:lang w:eastAsia="en-GB"/>
        </w:rPr>
        <w:t>Experience</w:t>
      </w:r>
      <w:r w:rsidR="007074A4" w:rsidRPr="004769F3">
        <w:rPr>
          <w:rFonts w:ascii="Arial" w:hAnsi="Arial" w:cs="Arial"/>
          <w:color w:val="00003C"/>
          <w:szCs w:val="24"/>
          <w:lang w:eastAsia="en-GB"/>
        </w:rPr>
        <w:t xml:space="preserve"> of</w:t>
      </w:r>
      <w:r w:rsidRPr="004769F3">
        <w:rPr>
          <w:rFonts w:ascii="Arial" w:hAnsi="Arial" w:cs="Arial"/>
          <w:color w:val="00003C"/>
          <w:szCs w:val="24"/>
          <w:lang w:eastAsia="en-GB"/>
        </w:rPr>
        <w:t xml:space="preserve"> advising boards and serving on boards with </w:t>
      </w:r>
      <w:r w:rsidR="00E85895" w:rsidRPr="004769F3">
        <w:rPr>
          <w:rFonts w:ascii="Arial" w:hAnsi="Arial" w:cs="Arial"/>
          <w:color w:val="00003C"/>
          <w:szCs w:val="24"/>
          <w:lang w:eastAsia="en-GB"/>
        </w:rPr>
        <w:t>relevant strategic</w:t>
      </w:r>
      <w:r w:rsidRPr="004769F3">
        <w:rPr>
          <w:rFonts w:ascii="Arial" w:hAnsi="Arial" w:cs="Arial"/>
          <w:color w:val="00003C"/>
          <w:szCs w:val="24"/>
          <w:lang w:eastAsia="en-GB"/>
        </w:rPr>
        <w:t xml:space="preserve"> </w:t>
      </w:r>
      <w:r w:rsidR="00C00072" w:rsidRPr="004769F3">
        <w:rPr>
          <w:rFonts w:ascii="Arial" w:hAnsi="Arial" w:cs="Arial"/>
          <w:color w:val="00003C"/>
          <w:szCs w:val="24"/>
          <w:lang w:eastAsia="en-GB"/>
        </w:rPr>
        <w:t>finance</w:t>
      </w:r>
      <w:r w:rsidRPr="004769F3">
        <w:rPr>
          <w:rFonts w:ascii="Arial" w:hAnsi="Arial" w:cs="Arial"/>
          <w:color w:val="00003C"/>
          <w:szCs w:val="24"/>
          <w:lang w:eastAsia="en-GB"/>
        </w:rPr>
        <w:t xml:space="preserve"> remit</w:t>
      </w:r>
      <w:r w:rsidR="00E85895" w:rsidRPr="004769F3">
        <w:rPr>
          <w:rFonts w:ascii="Arial" w:hAnsi="Arial" w:cs="Arial"/>
          <w:color w:val="00003C"/>
          <w:szCs w:val="24"/>
          <w:lang w:eastAsia="en-GB"/>
        </w:rPr>
        <w:t xml:space="preserve"> and able to contribute to strategic decision making </w:t>
      </w:r>
    </w:p>
    <w:p w14:paraId="21D1CCBD" w14:textId="77777777" w:rsidR="005851C2" w:rsidRPr="004769F3" w:rsidRDefault="005851C2" w:rsidP="005851C2">
      <w:pPr>
        <w:pStyle w:val="ListParagraph"/>
        <w:ind w:left="567"/>
        <w:jc w:val="both"/>
        <w:rPr>
          <w:rFonts w:ascii="Arial" w:hAnsi="Arial" w:cs="Arial"/>
          <w:color w:val="00003C"/>
          <w:sz w:val="12"/>
          <w:szCs w:val="12"/>
          <w:lang w:eastAsia="en-GB"/>
        </w:rPr>
      </w:pPr>
    </w:p>
    <w:p w14:paraId="192D7F08" w14:textId="77777777" w:rsidR="006B5959" w:rsidRPr="004769F3" w:rsidRDefault="005006B2" w:rsidP="003A6D39">
      <w:pPr>
        <w:pStyle w:val="ListParagraph"/>
        <w:numPr>
          <w:ilvl w:val="0"/>
          <w:numId w:val="3"/>
        </w:numPr>
        <w:ind w:left="567" w:hanging="567"/>
        <w:jc w:val="both"/>
        <w:rPr>
          <w:rFonts w:ascii="Arial" w:hAnsi="Arial" w:cs="Arial"/>
          <w:color w:val="00003C"/>
          <w:szCs w:val="24"/>
          <w:lang w:eastAsia="en-GB"/>
        </w:rPr>
      </w:pPr>
      <w:r w:rsidRPr="004769F3">
        <w:rPr>
          <w:rFonts w:ascii="Arial" w:hAnsi="Arial" w:cs="Arial"/>
          <w:color w:val="00003C"/>
          <w:szCs w:val="24"/>
          <w:lang w:eastAsia="en-GB"/>
        </w:rPr>
        <w:t xml:space="preserve">Demonstrable understanding of directors’ duties, and financial responsibilities </w:t>
      </w:r>
    </w:p>
    <w:p w14:paraId="302FE16E" w14:textId="77777777" w:rsidR="00297152" w:rsidRPr="004769F3" w:rsidRDefault="00297152" w:rsidP="00297152">
      <w:pPr>
        <w:jc w:val="both"/>
        <w:rPr>
          <w:rFonts w:ascii="Arial" w:hAnsi="Arial" w:cs="Arial"/>
          <w:color w:val="00003C"/>
          <w:szCs w:val="24"/>
          <w:lang w:eastAsia="en-GB"/>
        </w:rPr>
      </w:pPr>
    </w:p>
    <w:p w14:paraId="1C79D0D9" w14:textId="77777777" w:rsidR="008216AA" w:rsidRPr="004769F3" w:rsidRDefault="008216AA" w:rsidP="008216AA">
      <w:pPr>
        <w:jc w:val="both"/>
        <w:rPr>
          <w:rFonts w:ascii="Arial" w:hAnsi="Arial" w:cs="Arial"/>
          <w:color w:val="00003C"/>
          <w:szCs w:val="24"/>
          <w:u w:val="single"/>
          <w:lang w:eastAsia="en-GB"/>
        </w:rPr>
      </w:pPr>
    </w:p>
    <w:p w14:paraId="39775DF5" w14:textId="48A0A55A" w:rsidR="005006B2" w:rsidRPr="004769F3" w:rsidRDefault="00485CCF" w:rsidP="008216AA">
      <w:pPr>
        <w:jc w:val="both"/>
        <w:rPr>
          <w:rFonts w:ascii="Arial" w:hAnsi="Arial" w:cs="Arial"/>
          <w:color w:val="00003C"/>
          <w:szCs w:val="24"/>
          <w:lang w:eastAsia="en-GB"/>
        </w:rPr>
      </w:pPr>
      <w:r w:rsidRPr="004769F3">
        <w:rPr>
          <w:rFonts w:ascii="Arial" w:hAnsi="Arial" w:cs="Arial"/>
          <w:color w:val="00003C"/>
          <w:szCs w:val="24"/>
          <w:u w:val="single"/>
          <w:lang w:eastAsia="en-GB"/>
        </w:rPr>
        <w:t>The</w:t>
      </w:r>
      <w:r w:rsidR="005006B2" w:rsidRPr="004769F3">
        <w:rPr>
          <w:rFonts w:ascii="Arial" w:hAnsi="Arial" w:cs="Arial"/>
          <w:color w:val="00003C"/>
          <w:szCs w:val="24"/>
          <w:u w:val="single"/>
          <w:lang w:eastAsia="en-GB"/>
        </w:rPr>
        <w:t xml:space="preserve"> following</w:t>
      </w:r>
      <w:r w:rsidRPr="004769F3">
        <w:rPr>
          <w:rFonts w:ascii="Arial" w:hAnsi="Arial" w:cs="Arial"/>
          <w:color w:val="00003C"/>
          <w:szCs w:val="24"/>
          <w:u w:val="single"/>
          <w:lang w:eastAsia="en-GB"/>
        </w:rPr>
        <w:t xml:space="preserve"> skills and experience </w:t>
      </w:r>
      <w:r w:rsidR="00C15896" w:rsidRPr="004769F3">
        <w:rPr>
          <w:rFonts w:ascii="Arial" w:hAnsi="Arial" w:cs="Arial"/>
          <w:color w:val="00003C"/>
          <w:szCs w:val="24"/>
          <w:u w:val="single"/>
          <w:lang w:eastAsia="en-GB"/>
        </w:rPr>
        <w:t xml:space="preserve">would be </w:t>
      </w:r>
      <w:r w:rsidR="006831CC" w:rsidRPr="004769F3">
        <w:rPr>
          <w:rFonts w:ascii="Arial" w:hAnsi="Arial" w:cs="Arial"/>
          <w:color w:val="00003C"/>
          <w:szCs w:val="24"/>
          <w:u w:val="single"/>
          <w:lang w:eastAsia="en-GB"/>
        </w:rPr>
        <w:t>highly desirable</w:t>
      </w:r>
      <w:r w:rsidR="003B55DC" w:rsidRPr="004769F3">
        <w:rPr>
          <w:rFonts w:ascii="Arial" w:hAnsi="Arial" w:cs="Arial"/>
          <w:color w:val="00003C"/>
          <w:szCs w:val="24"/>
          <w:u w:val="single"/>
          <w:lang w:eastAsia="en-GB"/>
        </w:rPr>
        <w:t>:</w:t>
      </w:r>
    </w:p>
    <w:p w14:paraId="3C69C893" w14:textId="77777777" w:rsidR="00C63B38" w:rsidRPr="004769F3" w:rsidRDefault="00C63B38" w:rsidP="00C63B38">
      <w:pPr>
        <w:jc w:val="both"/>
        <w:rPr>
          <w:rFonts w:ascii="Arial" w:hAnsi="Arial" w:cs="Arial"/>
          <w:color w:val="00003C"/>
          <w:szCs w:val="24"/>
          <w:lang w:eastAsia="en-GB"/>
        </w:rPr>
      </w:pPr>
    </w:p>
    <w:p w14:paraId="5F85104B" w14:textId="744B81A1" w:rsidR="00297152" w:rsidRPr="004769F3" w:rsidRDefault="00445649" w:rsidP="00C06154">
      <w:pPr>
        <w:pStyle w:val="ListParagraph"/>
        <w:numPr>
          <w:ilvl w:val="0"/>
          <w:numId w:val="4"/>
        </w:numPr>
        <w:ind w:left="567" w:hanging="567"/>
        <w:rPr>
          <w:rFonts w:ascii="Arial" w:hAnsi="Arial" w:cs="Arial"/>
          <w:color w:val="00003C"/>
          <w:szCs w:val="24"/>
          <w:lang w:eastAsia="en-GB"/>
        </w:rPr>
      </w:pPr>
      <w:r w:rsidRPr="004769F3">
        <w:rPr>
          <w:rFonts w:ascii="Arial" w:hAnsi="Arial" w:cs="Arial"/>
          <w:color w:val="00003C"/>
          <w:szCs w:val="24"/>
          <w:lang w:eastAsia="en-GB"/>
        </w:rPr>
        <w:t xml:space="preserve">Leadership and / or Board experience </w:t>
      </w:r>
      <w:r w:rsidR="001B1973" w:rsidRPr="004769F3">
        <w:rPr>
          <w:rFonts w:ascii="Arial" w:hAnsi="Arial" w:cs="Arial"/>
          <w:color w:val="00003C"/>
          <w:szCs w:val="24"/>
          <w:lang w:eastAsia="en-GB"/>
        </w:rPr>
        <w:t xml:space="preserve">in high-performing, </w:t>
      </w:r>
      <w:r w:rsidR="00297152" w:rsidRPr="004769F3">
        <w:rPr>
          <w:rFonts w:ascii="Arial" w:hAnsi="Arial" w:cs="Arial"/>
          <w:color w:val="00003C"/>
          <w:szCs w:val="24"/>
          <w:lang w:eastAsia="en-GB"/>
        </w:rPr>
        <w:t>complex stakeholder</w:t>
      </w:r>
      <w:r w:rsidR="005006B2" w:rsidRPr="004769F3">
        <w:rPr>
          <w:rFonts w:ascii="Arial" w:hAnsi="Arial" w:cs="Arial"/>
          <w:color w:val="00003C"/>
          <w:szCs w:val="24"/>
          <w:lang w:eastAsia="en-GB"/>
        </w:rPr>
        <w:t xml:space="preserve"> environments</w:t>
      </w:r>
      <w:r w:rsidR="00C06154" w:rsidRPr="004769F3">
        <w:rPr>
          <w:rFonts w:ascii="Arial" w:hAnsi="Arial" w:cs="Arial"/>
          <w:color w:val="00003C"/>
          <w:szCs w:val="24"/>
          <w:lang w:eastAsia="en-GB"/>
        </w:rPr>
        <w:t xml:space="preserve"> </w:t>
      </w:r>
    </w:p>
    <w:p w14:paraId="44B2FA9A" w14:textId="77777777" w:rsidR="00C06154" w:rsidRPr="004769F3" w:rsidRDefault="00C06154" w:rsidP="00C06154">
      <w:pPr>
        <w:rPr>
          <w:rFonts w:ascii="Arial" w:hAnsi="Arial" w:cs="Arial"/>
          <w:color w:val="00003C"/>
          <w:sz w:val="12"/>
          <w:szCs w:val="12"/>
          <w:lang w:eastAsia="en-GB"/>
        </w:rPr>
      </w:pPr>
    </w:p>
    <w:p w14:paraId="360F0147" w14:textId="0ACC1BA7" w:rsidR="00297152" w:rsidRPr="004769F3" w:rsidRDefault="003643E6" w:rsidP="00C06154">
      <w:pPr>
        <w:pStyle w:val="ListParagraph"/>
        <w:numPr>
          <w:ilvl w:val="0"/>
          <w:numId w:val="4"/>
        </w:numPr>
        <w:ind w:left="567" w:hanging="567"/>
        <w:rPr>
          <w:rFonts w:ascii="Arial" w:hAnsi="Arial" w:cs="Arial"/>
          <w:color w:val="00003C"/>
          <w:szCs w:val="24"/>
          <w:lang w:eastAsia="en-GB"/>
        </w:rPr>
      </w:pPr>
      <w:r w:rsidRPr="004769F3">
        <w:rPr>
          <w:rFonts w:ascii="Arial" w:hAnsi="Arial" w:cs="Arial"/>
          <w:color w:val="00003C"/>
          <w:szCs w:val="24"/>
          <w:lang w:eastAsia="en-GB"/>
        </w:rPr>
        <w:t>Collaborative and In</w:t>
      </w:r>
      <w:r w:rsidR="00713328" w:rsidRPr="004769F3">
        <w:rPr>
          <w:rFonts w:ascii="Arial" w:hAnsi="Arial" w:cs="Arial"/>
          <w:color w:val="00003C"/>
          <w:szCs w:val="24"/>
          <w:lang w:eastAsia="en-GB"/>
        </w:rPr>
        <w:t>clusive</w:t>
      </w:r>
      <w:r w:rsidRPr="004769F3">
        <w:rPr>
          <w:rFonts w:ascii="Arial" w:hAnsi="Arial" w:cs="Arial"/>
          <w:color w:val="00003C"/>
          <w:szCs w:val="24"/>
          <w:lang w:eastAsia="en-GB"/>
        </w:rPr>
        <w:t xml:space="preserve"> leadership style with the ability to build effective relationships while maintaining independence</w:t>
      </w:r>
      <w:r w:rsidR="00C06154" w:rsidRPr="004769F3">
        <w:rPr>
          <w:rFonts w:ascii="Arial" w:hAnsi="Arial" w:cs="Arial"/>
          <w:color w:val="00003C"/>
          <w:szCs w:val="24"/>
          <w:lang w:eastAsia="en-GB"/>
        </w:rPr>
        <w:t xml:space="preserve"> </w:t>
      </w:r>
    </w:p>
    <w:p w14:paraId="6A10461C" w14:textId="77777777" w:rsidR="00C06154" w:rsidRPr="004769F3" w:rsidRDefault="00C06154" w:rsidP="00C06154">
      <w:pPr>
        <w:pStyle w:val="ListParagraph"/>
        <w:rPr>
          <w:rFonts w:ascii="Arial" w:hAnsi="Arial" w:cs="Arial"/>
          <w:color w:val="00003C"/>
          <w:sz w:val="12"/>
          <w:szCs w:val="12"/>
          <w:lang w:eastAsia="en-GB"/>
        </w:rPr>
      </w:pPr>
    </w:p>
    <w:p w14:paraId="1E73C0D6" w14:textId="32BEC8EF" w:rsidR="00480876" w:rsidRPr="004769F3" w:rsidRDefault="005006B2" w:rsidP="00C06154">
      <w:pPr>
        <w:pStyle w:val="ListParagraph"/>
        <w:numPr>
          <w:ilvl w:val="0"/>
          <w:numId w:val="4"/>
        </w:numPr>
        <w:ind w:left="567" w:hanging="567"/>
        <w:rPr>
          <w:rFonts w:ascii="Arial" w:hAnsi="Arial" w:cs="Arial"/>
          <w:color w:val="00003C"/>
          <w:szCs w:val="24"/>
          <w:lang w:eastAsia="en-GB"/>
        </w:rPr>
      </w:pPr>
      <w:r w:rsidRPr="004769F3">
        <w:rPr>
          <w:rFonts w:ascii="Arial" w:hAnsi="Arial" w:cs="Arial"/>
          <w:color w:val="00003C"/>
          <w:szCs w:val="24"/>
          <w:lang w:eastAsia="en-GB"/>
        </w:rPr>
        <w:t>Independent thinker with strong ethical judgement</w:t>
      </w:r>
      <w:r w:rsidR="00E877EE" w:rsidRPr="004769F3">
        <w:rPr>
          <w:rFonts w:ascii="Arial" w:hAnsi="Arial" w:cs="Arial"/>
          <w:color w:val="00003C"/>
          <w:szCs w:val="24"/>
          <w:lang w:eastAsia="en-GB"/>
        </w:rPr>
        <w:t xml:space="preserve"> who </w:t>
      </w:r>
      <w:r w:rsidR="00713328" w:rsidRPr="004769F3">
        <w:rPr>
          <w:rFonts w:ascii="Arial" w:hAnsi="Arial" w:cs="Arial"/>
          <w:color w:val="00003C"/>
          <w:szCs w:val="24"/>
          <w:lang w:eastAsia="en-GB"/>
        </w:rPr>
        <w:t>can</w:t>
      </w:r>
      <w:r w:rsidR="00E877EE" w:rsidRPr="004769F3">
        <w:rPr>
          <w:rFonts w:ascii="Arial" w:hAnsi="Arial" w:cs="Arial"/>
          <w:color w:val="00003C"/>
          <w:szCs w:val="24"/>
          <w:lang w:eastAsia="en-GB"/>
        </w:rPr>
        <w:t xml:space="preserve"> provide constructive challenge and robust scrutiny in the effective support of and contribute to fostering a constructive and collaborative Boardroom culture</w:t>
      </w:r>
    </w:p>
    <w:p w14:paraId="6767D8D8" w14:textId="77777777" w:rsidR="00234642" w:rsidRPr="00234642" w:rsidRDefault="00234642" w:rsidP="00234642">
      <w:pPr>
        <w:pStyle w:val="ListParagraph"/>
        <w:rPr>
          <w:rFonts w:ascii="Arial" w:hAnsi="Arial" w:cs="Arial"/>
          <w:szCs w:val="24"/>
          <w:lang w:eastAsia="en-GB"/>
        </w:rPr>
      </w:pPr>
    </w:p>
    <w:p w14:paraId="10D5FE66" w14:textId="77777777" w:rsidR="00F3301D" w:rsidRPr="00F3301D" w:rsidRDefault="00F3301D" w:rsidP="00F3301D">
      <w:pPr>
        <w:pStyle w:val="ListParagraph"/>
        <w:spacing w:before="120" w:after="160" w:line="259" w:lineRule="auto"/>
        <w:ind w:left="567"/>
        <w:jc w:val="both"/>
        <w:rPr>
          <w:rFonts w:ascii="Arial" w:hAnsi="Arial" w:cs="Arial"/>
          <w:sz w:val="12"/>
          <w:szCs w:val="12"/>
        </w:rPr>
      </w:pPr>
    </w:p>
    <w:p w14:paraId="11C795A3" w14:textId="77777777" w:rsidR="00F3301D" w:rsidRPr="00F3301D" w:rsidRDefault="00F3301D" w:rsidP="00F3301D">
      <w:pPr>
        <w:pStyle w:val="ListParagraph"/>
        <w:rPr>
          <w:rFonts w:ascii="Arial" w:hAnsi="Arial" w:cs="Arial"/>
          <w:szCs w:val="24"/>
        </w:rPr>
      </w:pPr>
    </w:p>
    <w:p w14:paraId="4FB6F732" w14:textId="1A893DE2" w:rsidR="00DC0081" w:rsidRDefault="008C153E" w:rsidP="00F3301D">
      <w:pPr>
        <w:pStyle w:val="ListParagraph"/>
        <w:spacing w:before="120" w:after="160" w:line="259" w:lineRule="auto"/>
        <w:ind w:left="567"/>
        <w:jc w:val="both"/>
        <w:rPr>
          <w:rFonts w:ascii="Arial" w:hAnsi="Arial" w:cs="Arial"/>
          <w:szCs w:val="24"/>
        </w:rPr>
      </w:pPr>
      <w:r w:rsidRPr="00987544">
        <w:rPr>
          <w:rFonts w:ascii="Arial" w:eastAsia="Calibri" w:hAnsi="Arial" w:cs="Arial"/>
          <w:noProof/>
          <w:szCs w:val="24"/>
          <w:lang w:eastAsia="en-GB"/>
        </w:rPr>
        <mc:AlternateContent>
          <mc:Choice Requires="wpg">
            <w:drawing>
              <wp:anchor distT="0" distB="0" distL="114300" distR="114300" simplePos="0" relativeHeight="251658240" behindDoc="0" locked="0" layoutInCell="1" allowOverlap="1" wp14:anchorId="580899FB" wp14:editId="704F6942">
                <wp:simplePos x="0" y="0"/>
                <wp:positionH relativeFrom="margin">
                  <wp:posOffset>4958715</wp:posOffset>
                </wp:positionH>
                <wp:positionV relativeFrom="paragraph">
                  <wp:posOffset>337820</wp:posOffset>
                </wp:positionV>
                <wp:extent cx="1627505" cy="89535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1627505" cy="895350"/>
                          <a:chOff x="0" y="0"/>
                          <a:chExt cx="1479855" cy="667385"/>
                        </a:xfrm>
                      </wpg:grpSpPr>
                      <pic:pic xmlns:pic="http://schemas.openxmlformats.org/drawingml/2006/picture">
                        <pic:nvPicPr>
                          <pic:cNvPr id="3" name="Picture 2"/>
                          <pic:cNvPicPr/>
                        </pic:nvPicPr>
                        <pic:blipFill>
                          <a:blip r:embed="rId11"/>
                          <a:stretch>
                            <a:fillRect/>
                          </a:stretch>
                        </pic:blipFill>
                        <pic:spPr>
                          <a:xfrm>
                            <a:off x="0" y="278130"/>
                            <a:ext cx="806463" cy="389255"/>
                          </a:xfrm>
                          <a:prstGeom prst="rect">
                            <a:avLst/>
                          </a:prstGeom>
                        </pic:spPr>
                      </pic:pic>
                      <pic:pic xmlns:pic="http://schemas.openxmlformats.org/drawingml/2006/picture">
                        <pic:nvPicPr>
                          <pic:cNvPr id="5" name="Picture 3"/>
                          <pic:cNvPicPr/>
                        </pic:nvPicPr>
                        <pic:blipFill>
                          <a:blip r:embed="rId12"/>
                          <a:stretch>
                            <a:fillRect/>
                          </a:stretch>
                        </pic:blipFill>
                        <pic:spPr>
                          <a:xfrm>
                            <a:off x="807085" y="0"/>
                            <a:ext cx="672769" cy="66738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A7BC880" id="Group 1" o:spid="_x0000_s1026" style="position:absolute;margin-left:390.45pt;margin-top:26.6pt;width:128.15pt;height:70.5pt;z-index:251661312;mso-position-horizontal-relative:margin" coordsize="14798,66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2781;width:8064;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">
                  <v:imagedata r:id="rId16" o:title=""/>
                </v:shape>
                <v:shape id="Picture 3" o:spid="_x0000_s1028" type="#_x0000_t75" style="position:absolute;left:8070;width:6728;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">
                  <v:imagedata r:id="rId17" o:title=""/>
                </v:shape>
                <w10:wrap type="square" anchorx="margin"/>
              </v:group>
            </w:pict>
          </mc:Fallback>
        </mc:AlternateContent>
      </w:r>
    </w:p>
    <w:p w14:paraId="59AC79F1" w14:textId="77777777" w:rsidR="00F3301D" w:rsidRDefault="00F3301D" w:rsidP="00F3301D">
      <w:pPr>
        <w:pStyle w:val="ListParagraph"/>
        <w:spacing w:before="120" w:after="160" w:line="259" w:lineRule="auto"/>
        <w:ind w:left="567"/>
        <w:jc w:val="both"/>
        <w:rPr>
          <w:rFonts w:ascii="Arial" w:hAnsi="Arial" w:cs="Arial"/>
          <w:szCs w:val="24"/>
        </w:rPr>
      </w:pPr>
    </w:p>
    <w:p w14:paraId="470FF5D3" w14:textId="77777777" w:rsidR="00F3301D" w:rsidRDefault="00F3301D" w:rsidP="00F3301D">
      <w:pPr>
        <w:pStyle w:val="ListParagraph"/>
        <w:spacing w:before="120" w:after="160" w:line="259" w:lineRule="auto"/>
        <w:ind w:left="567"/>
        <w:jc w:val="both"/>
        <w:rPr>
          <w:rFonts w:ascii="Arial" w:hAnsi="Arial" w:cs="Arial"/>
          <w:szCs w:val="24"/>
        </w:rPr>
      </w:pPr>
    </w:p>
    <w:p w14:paraId="73D2D92F" w14:textId="77777777" w:rsidR="00F3301D" w:rsidRDefault="00F3301D" w:rsidP="00F3301D">
      <w:pPr>
        <w:pStyle w:val="ListParagraph"/>
        <w:spacing w:before="120" w:after="160" w:line="259" w:lineRule="auto"/>
        <w:ind w:left="567"/>
        <w:jc w:val="both"/>
        <w:rPr>
          <w:rFonts w:ascii="Arial" w:hAnsi="Arial" w:cs="Arial"/>
          <w:szCs w:val="24"/>
        </w:rPr>
      </w:pPr>
    </w:p>
    <w:p w14:paraId="68CF030F" w14:textId="77777777" w:rsidR="00F3301D" w:rsidRPr="00987544" w:rsidRDefault="00F3301D" w:rsidP="00F3301D">
      <w:pPr>
        <w:pStyle w:val="ListParagraph"/>
        <w:spacing w:before="120" w:after="160" w:line="259" w:lineRule="auto"/>
        <w:ind w:left="567"/>
        <w:jc w:val="both"/>
        <w:rPr>
          <w:rFonts w:ascii="Arial" w:hAnsi="Arial" w:cs="Arial"/>
          <w:szCs w:val="24"/>
        </w:rPr>
      </w:pPr>
    </w:p>
    <w:sectPr w:rsidR="00F3301D" w:rsidRPr="00987544" w:rsidSect="009C498E">
      <w:headerReference w:type="default" r:id="rId18"/>
      <w:footerReference w:type="default" r:id="rId19"/>
      <w:pgSz w:w="11906" w:h="16838" w:code="9"/>
      <w:pgMar w:top="1531" w:right="1133" w:bottom="2098" w:left="680"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567D" w14:textId="77777777" w:rsidR="00470BFB" w:rsidRDefault="00470BFB" w:rsidP="00DC0081">
      <w:r>
        <w:separator/>
      </w:r>
    </w:p>
  </w:endnote>
  <w:endnote w:type="continuationSeparator" w:id="0">
    <w:p w14:paraId="6889E563" w14:textId="77777777" w:rsidR="00470BFB" w:rsidRDefault="00470BFB" w:rsidP="00DC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2FB4" w14:textId="43A77351" w:rsidR="00CE2C3B" w:rsidRDefault="00CE2C3B" w:rsidP="00CE2C3B">
    <w:pPr>
      <w:pStyle w:val="Footer"/>
    </w:pPr>
    <w:r>
      <w:rPr>
        <w:noProof/>
        <w:lang w:eastAsia="en-GB"/>
      </w:rPr>
      <w:drawing>
        <wp:anchor distT="0" distB="0" distL="114300" distR="114300" simplePos="0" relativeHeight="251658240" behindDoc="1" locked="1" layoutInCell="1" allowOverlap="1" wp14:anchorId="09FFBE93" wp14:editId="56D4ECD4">
          <wp:simplePos x="428878" y="9103540"/>
          <wp:positionH relativeFrom="page">
            <wp:align>left</wp:align>
          </wp:positionH>
          <wp:positionV relativeFrom="page">
            <wp:align>bottom</wp:align>
          </wp:positionV>
          <wp:extent cx="7563600" cy="910800"/>
          <wp:effectExtent l="0" t="0" r="0" b="3810"/>
          <wp:wrapNone/>
          <wp:docPr id="1829107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42009" name="Picture 982142009"/>
                  <pic:cNvPicPr/>
                </pic:nvPicPr>
                <pic:blipFill>
                  <a:blip r:embed="rId1">
                    <a:extLst>
                      <a:ext uri="{28A0092B-C50C-407E-A947-70E740481C1C}">
                        <a14:useLocalDpi xmlns:a14="http://schemas.microsoft.com/office/drawing/2010/main" val="0"/>
                      </a:ext>
                    </a:extLst>
                  </a:blip>
                  <a:stretch>
                    <a:fillRect/>
                  </a:stretch>
                </pic:blipFill>
                <pic:spPr>
                  <a:xfrm>
                    <a:off x="0" y="0"/>
                    <a:ext cx="7563600" cy="910800"/>
                  </a:xfrm>
                  <a:prstGeom prst="rect">
                    <a:avLst/>
                  </a:prstGeom>
                </pic:spPr>
              </pic:pic>
            </a:graphicData>
          </a:graphic>
          <wp14:sizeRelH relativeFrom="margin">
            <wp14:pctWidth>0</wp14:pctWidth>
          </wp14:sizeRelH>
          <wp14:sizeRelV relativeFrom="margin">
            <wp14:pctHeight>0</wp14:pctHeight>
          </wp14:sizeRelV>
        </wp:anchor>
      </w:drawing>
    </w:r>
  </w:p>
  <w:p w14:paraId="0413FD50" w14:textId="77777777" w:rsidR="00CE2C3B" w:rsidRPr="00092B54" w:rsidRDefault="00CE2C3B" w:rsidP="00CE2C3B">
    <w:pPr>
      <w:pStyle w:val="Footer"/>
      <w:rPr>
        <w:b/>
        <w:bCs/>
      </w:rPr>
    </w:pPr>
    <w:proofErr w:type="gramStart"/>
    <w:r w:rsidRPr="00092B54">
      <w:rPr>
        <w:b/>
        <w:bCs/>
      </w:rPr>
      <w:t>aquaticsgb.</w:t>
    </w:r>
    <w:r>
      <w:rPr>
        <w:b/>
        <w:bCs/>
      </w:rPr>
      <w:t>com</w:t>
    </w:r>
    <w:r w:rsidRPr="00092B54">
      <w:rPr>
        <w:b/>
        <w:bCs/>
      </w:rPr>
      <w:t xml:space="preserve">  |</w:t>
    </w:r>
    <w:proofErr w:type="gramEnd"/>
    <w:r w:rsidRPr="00092B54">
      <w:rPr>
        <w:b/>
        <w:bCs/>
      </w:rPr>
      <w:t xml:space="preserve">  </w:t>
    </w:r>
    <w:proofErr w:type="gramStart"/>
    <w:r w:rsidRPr="00092B54">
      <w:rPr>
        <w:b/>
        <w:bCs/>
      </w:rPr>
      <w:t>info@aquaticsgb.com  |</w:t>
    </w:r>
    <w:proofErr w:type="gramEnd"/>
    <w:r w:rsidRPr="00092B54">
      <w:rPr>
        <w:b/>
        <w:bCs/>
      </w:rPr>
      <w:t xml:space="preserve">  01509 618700</w:t>
    </w:r>
  </w:p>
  <w:p w14:paraId="0DE98F47" w14:textId="77777777" w:rsidR="00CE2C3B" w:rsidRDefault="00CE2C3B" w:rsidP="00CE2C3B">
    <w:pPr>
      <w:pStyle w:val="Footer"/>
    </w:pPr>
    <w:r>
      <w:t>SportPark, 3 Oakwood Drive, Loughborough, LE11 3QF</w:t>
    </w:r>
  </w:p>
  <w:p w14:paraId="542A4685" w14:textId="77777777" w:rsidR="00CE2C3B" w:rsidRDefault="00CE2C3B" w:rsidP="00CE2C3B">
    <w:pPr>
      <w:pStyle w:val="TradingName"/>
    </w:pPr>
  </w:p>
  <w:p w14:paraId="42E86AC7" w14:textId="4F7E480F" w:rsidR="00CE2C3B" w:rsidRDefault="00CE2C3B" w:rsidP="00CE2C3B">
    <w:pPr>
      <w:pStyle w:val="TradingName"/>
    </w:pPr>
    <w:r w:rsidRPr="00DC0081">
      <w:t>Aquatics GB is the trading name of British Swimming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4072D" w14:textId="77777777" w:rsidR="00470BFB" w:rsidRDefault="00470BFB" w:rsidP="00DC0081">
      <w:r>
        <w:separator/>
      </w:r>
    </w:p>
  </w:footnote>
  <w:footnote w:type="continuationSeparator" w:id="0">
    <w:p w14:paraId="26B1F321" w14:textId="77777777" w:rsidR="00470BFB" w:rsidRDefault="00470BFB" w:rsidP="00DC0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3ADF" w14:textId="6C46744C" w:rsidR="0086267C" w:rsidRDefault="0086267C">
    <w:pPr>
      <w:pStyle w:val="Header"/>
    </w:pPr>
    <w:r>
      <w:rPr>
        <w:noProof/>
        <w:lang w:eastAsia="en-GB"/>
      </w:rPr>
      <w:drawing>
        <wp:inline distT="0" distB="0" distL="0" distR="0" wp14:anchorId="6F4D9B1E" wp14:editId="18EEF51D">
          <wp:extent cx="2073600" cy="237954"/>
          <wp:effectExtent l="0" t="0" r="0" b="3810"/>
          <wp:docPr id="1938483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78717" name="Graphic 19719787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73600" cy="2379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85A"/>
    <w:multiLevelType w:val="hybridMultilevel"/>
    <w:tmpl w:val="35289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F5370"/>
    <w:multiLevelType w:val="hybridMultilevel"/>
    <w:tmpl w:val="7A64C922"/>
    <w:lvl w:ilvl="0" w:tplc="C4A200A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C00B0"/>
    <w:multiLevelType w:val="hybridMultilevel"/>
    <w:tmpl w:val="FCC2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7D5C61"/>
    <w:multiLevelType w:val="hybridMultilevel"/>
    <w:tmpl w:val="98BA81DE"/>
    <w:lvl w:ilvl="0" w:tplc="8A72AE8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EC3A73"/>
    <w:multiLevelType w:val="hybridMultilevel"/>
    <w:tmpl w:val="2D208DB0"/>
    <w:lvl w:ilvl="0" w:tplc="016CD0A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7542763"/>
    <w:multiLevelType w:val="hybridMultilevel"/>
    <w:tmpl w:val="795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785BA0"/>
    <w:multiLevelType w:val="multilevel"/>
    <w:tmpl w:val="8A5C7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34013958">
    <w:abstractNumId w:val="1"/>
  </w:num>
  <w:num w:numId="2" w16cid:durableId="863591027">
    <w:abstractNumId w:val="3"/>
  </w:num>
  <w:num w:numId="3" w16cid:durableId="1219125890">
    <w:abstractNumId w:val="0"/>
  </w:num>
  <w:num w:numId="4" w16cid:durableId="483006521">
    <w:abstractNumId w:val="5"/>
  </w:num>
  <w:num w:numId="5" w16cid:durableId="1520582829">
    <w:abstractNumId w:val="4"/>
  </w:num>
  <w:num w:numId="6" w16cid:durableId="2137985542">
    <w:abstractNumId w:val="6"/>
  </w:num>
  <w:num w:numId="7" w16cid:durableId="157654832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C6"/>
    <w:rsid w:val="00000CA9"/>
    <w:rsid w:val="0001206C"/>
    <w:rsid w:val="000138CD"/>
    <w:rsid w:val="000236EB"/>
    <w:rsid w:val="00025415"/>
    <w:rsid w:val="0002799C"/>
    <w:rsid w:val="00032AA8"/>
    <w:rsid w:val="00036870"/>
    <w:rsid w:val="000474FF"/>
    <w:rsid w:val="00056C01"/>
    <w:rsid w:val="000644FE"/>
    <w:rsid w:val="00065A5C"/>
    <w:rsid w:val="00075EB1"/>
    <w:rsid w:val="00086646"/>
    <w:rsid w:val="00092B54"/>
    <w:rsid w:val="000A41FD"/>
    <w:rsid w:val="000A55D3"/>
    <w:rsid w:val="000A6B00"/>
    <w:rsid w:val="000C4829"/>
    <w:rsid w:val="000D60E2"/>
    <w:rsid w:val="000E5B1C"/>
    <w:rsid w:val="000E7043"/>
    <w:rsid w:val="000E7A62"/>
    <w:rsid w:val="000E7F19"/>
    <w:rsid w:val="000F5D58"/>
    <w:rsid w:val="00100182"/>
    <w:rsid w:val="00103111"/>
    <w:rsid w:val="00104610"/>
    <w:rsid w:val="001129AF"/>
    <w:rsid w:val="0011532D"/>
    <w:rsid w:val="00117DFE"/>
    <w:rsid w:val="001206F1"/>
    <w:rsid w:val="001249DD"/>
    <w:rsid w:val="001264C8"/>
    <w:rsid w:val="00130095"/>
    <w:rsid w:val="00130C0D"/>
    <w:rsid w:val="0013521A"/>
    <w:rsid w:val="00140D18"/>
    <w:rsid w:val="00150780"/>
    <w:rsid w:val="00152058"/>
    <w:rsid w:val="00195E0A"/>
    <w:rsid w:val="001A77E0"/>
    <w:rsid w:val="001A7DC4"/>
    <w:rsid w:val="001B1973"/>
    <w:rsid w:val="001B22E1"/>
    <w:rsid w:val="001C42AD"/>
    <w:rsid w:val="001D4D0C"/>
    <w:rsid w:val="001E1545"/>
    <w:rsid w:val="001E7146"/>
    <w:rsid w:val="00220CDB"/>
    <w:rsid w:val="002312BC"/>
    <w:rsid w:val="00234642"/>
    <w:rsid w:val="0023706E"/>
    <w:rsid w:val="00251ADA"/>
    <w:rsid w:val="002537ED"/>
    <w:rsid w:val="002610C5"/>
    <w:rsid w:val="00261BA3"/>
    <w:rsid w:val="00266AC5"/>
    <w:rsid w:val="00271AA1"/>
    <w:rsid w:val="00274485"/>
    <w:rsid w:val="0027497F"/>
    <w:rsid w:val="00275A0D"/>
    <w:rsid w:val="00297152"/>
    <w:rsid w:val="002A50EF"/>
    <w:rsid w:val="002B0D0C"/>
    <w:rsid w:val="002B1485"/>
    <w:rsid w:val="002C0F92"/>
    <w:rsid w:val="002C4390"/>
    <w:rsid w:val="002C7DD9"/>
    <w:rsid w:val="002D1C5B"/>
    <w:rsid w:val="002D652C"/>
    <w:rsid w:val="002D6A8B"/>
    <w:rsid w:val="002E5853"/>
    <w:rsid w:val="002E58EE"/>
    <w:rsid w:val="002E5D97"/>
    <w:rsid w:val="002F1DC7"/>
    <w:rsid w:val="00312FB6"/>
    <w:rsid w:val="00323CD1"/>
    <w:rsid w:val="003421FE"/>
    <w:rsid w:val="00346DA3"/>
    <w:rsid w:val="003527AC"/>
    <w:rsid w:val="00355F87"/>
    <w:rsid w:val="003643E6"/>
    <w:rsid w:val="00374B7C"/>
    <w:rsid w:val="003805E7"/>
    <w:rsid w:val="0038242C"/>
    <w:rsid w:val="003876D5"/>
    <w:rsid w:val="00391C9E"/>
    <w:rsid w:val="00392B33"/>
    <w:rsid w:val="00396D8F"/>
    <w:rsid w:val="003A6D39"/>
    <w:rsid w:val="003B37DF"/>
    <w:rsid w:val="003B55DC"/>
    <w:rsid w:val="003C08F8"/>
    <w:rsid w:val="003C16C6"/>
    <w:rsid w:val="003C7925"/>
    <w:rsid w:val="003D0D89"/>
    <w:rsid w:val="003D3DD6"/>
    <w:rsid w:val="003D4E4A"/>
    <w:rsid w:val="003E261B"/>
    <w:rsid w:val="003F62CB"/>
    <w:rsid w:val="0040323D"/>
    <w:rsid w:val="0040463F"/>
    <w:rsid w:val="00405268"/>
    <w:rsid w:val="00415284"/>
    <w:rsid w:val="004231D9"/>
    <w:rsid w:val="00423BE2"/>
    <w:rsid w:val="00427457"/>
    <w:rsid w:val="004302BB"/>
    <w:rsid w:val="004357B1"/>
    <w:rsid w:val="00444832"/>
    <w:rsid w:val="00445649"/>
    <w:rsid w:val="00450AC7"/>
    <w:rsid w:val="00470BFB"/>
    <w:rsid w:val="004736B5"/>
    <w:rsid w:val="00473739"/>
    <w:rsid w:val="004769F3"/>
    <w:rsid w:val="00480876"/>
    <w:rsid w:val="00481AB9"/>
    <w:rsid w:val="00485CCF"/>
    <w:rsid w:val="00486AB5"/>
    <w:rsid w:val="004A0C13"/>
    <w:rsid w:val="004A1F2E"/>
    <w:rsid w:val="004A32F7"/>
    <w:rsid w:val="004B0AEE"/>
    <w:rsid w:val="004B35A7"/>
    <w:rsid w:val="004C5ED0"/>
    <w:rsid w:val="004D335F"/>
    <w:rsid w:val="004E1FAC"/>
    <w:rsid w:val="004E21DB"/>
    <w:rsid w:val="004E5601"/>
    <w:rsid w:val="004E6E8F"/>
    <w:rsid w:val="004F04D1"/>
    <w:rsid w:val="004F59BD"/>
    <w:rsid w:val="004F6410"/>
    <w:rsid w:val="005006B2"/>
    <w:rsid w:val="00507C33"/>
    <w:rsid w:val="00511B52"/>
    <w:rsid w:val="005148F5"/>
    <w:rsid w:val="005244D5"/>
    <w:rsid w:val="00524C65"/>
    <w:rsid w:val="0052516B"/>
    <w:rsid w:val="00544D8A"/>
    <w:rsid w:val="00545EEE"/>
    <w:rsid w:val="00556640"/>
    <w:rsid w:val="005602FC"/>
    <w:rsid w:val="005661E2"/>
    <w:rsid w:val="00570E5F"/>
    <w:rsid w:val="00576CA4"/>
    <w:rsid w:val="005812F3"/>
    <w:rsid w:val="005851C2"/>
    <w:rsid w:val="0059474A"/>
    <w:rsid w:val="005A6564"/>
    <w:rsid w:val="005B7AFF"/>
    <w:rsid w:val="005C129E"/>
    <w:rsid w:val="005C5433"/>
    <w:rsid w:val="005D1F84"/>
    <w:rsid w:val="005D7B7F"/>
    <w:rsid w:val="005E1593"/>
    <w:rsid w:val="005E3056"/>
    <w:rsid w:val="00600E3B"/>
    <w:rsid w:val="006012EE"/>
    <w:rsid w:val="00604D0B"/>
    <w:rsid w:val="00610D07"/>
    <w:rsid w:val="0063043E"/>
    <w:rsid w:val="00630AE3"/>
    <w:rsid w:val="0063169F"/>
    <w:rsid w:val="006353A9"/>
    <w:rsid w:val="00637332"/>
    <w:rsid w:val="00654EE6"/>
    <w:rsid w:val="0066654B"/>
    <w:rsid w:val="00666914"/>
    <w:rsid w:val="0067232C"/>
    <w:rsid w:val="006824EA"/>
    <w:rsid w:val="006831CC"/>
    <w:rsid w:val="0068505C"/>
    <w:rsid w:val="006B5959"/>
    <w:rsid w:val="006C15F4"/>
    <w:rsid w:val="006C1E4D"/>
    <w:rsid w:val="006C5B21"/>
    <w:rsid w:val="006C633D"/>
    <w:rsid w:val="006D0E36"/>
    <w:rsid w:val="006D1685"/>
    <w:rsid w:val="006F0F0C"/>
    <w:rsid w:val="006F5943"/>
    <w:rsid w:val="00702CDB"/>
    <w:rsid w:val="00705ABF"/>
    <w:rsid w:val="00706382"/>
    <w:rsid w:val="007074A4"/>
    <w:rsid w:val="00710136"/>
    <w:rsid w:val="00711FDB"/>
    <w:rsid w:val="00713328"/>
    <w:rsid w:val="007148EA"/>
    <w:rsid w:val="007164AD"/>
    <w:rsid w:val="00723AE9"/>
    <w:rsid w:val="00723C47"/>
    <w:rsid w:val="007301C8"/>
    <w:rsid w:val="00730A6C"/>
    <w:rsid w:val="00735527"/>
    <w:rsid w:val="00736C90"/>
    <w:rsid w:val="007518FA"/>
    <w:rsid w:val="0076023E"/>
    <w:rsid w:val="007652C8"/>
    <w:rsid w:val="00765C93"/>
    <w:rsid w:val="00766F1A"/>
    <w:rsid w:val="00767051"/>
    <w:rsid w:val="007670A7"/>
    <w:rsid w:val="00771443"/>
    <w:rsid w:val="00781E79"/>
    <w:rsid w:val="00784262"/>
    <w:rsid w:val="00793E0A"/>
    <w:rsid w:val="00794B2D"/>
    <w:rsid w:val="00797D55"/>
    <w:rsid w:val="007A2E7B"/>
    <w:rsid w:val="007B4FE2"/>
    <w:rsid w:val="007C2176"/>
    <w:rsid w:val="007C25F9"/>
    <w:rsid w:val="007C6EE6"/>
    <w:rsid w:val="007D0F6D"/>
    <w:rsid w:val="007D27A3"/>
    <w:rsid w:val="007F0628"/>
    <w:rsid w:val="007F088D"/>
    <w:rsid w:val="007F52D8"/>
    <w:rsid w:val="007F7E80"/>
    <w:rsid w:val="00811CEC"/>
    <w:rsid w:val="00817A40"/>
    <w:rsid w:val="008216AA"/>
    <w:rsid w:val="0082693D"/>
    <w:rsid w:val="00835A83"/>
    <w:rsid w:val="00840204"/>
    <w:rsid w:val="008562A6"/>
    <w:rsid w:val="008609FA"/>
    <w:rsid w:val="008610FD"/>
    <w:rsid w:val="0086267C"/>
    <w:rsid w:val="00864765"/>
    <w:rsid w:val="0086666D"/>
    <w:rsid w:val="008723BF"/>
    <w:rsid w:val="00880917"/>
    <w:rsid w:val="0088359F"/>
    <w:rsid w:val="008936E3"/>
    <w:rsid w:val="00894172"/>
    <w:rsid w:val="00894F45"/>
    <w:rsid w:val="008A13C7"/>
    <w:rsid w:val="008A6B3F"/>
    <w:rsid w:val="008B25D5"/>
    <w:rsid w:val="008B3124"/>
    <w:rsid w:val="008B73AD"/>
    <w:rsid w:val="008C153E"/>
    <w:rsid w:val="008D5F35"/>
    <w:rsid w:val="008E2919"/>
    <w:rsid w:val="008F44E2"/>
    <w:rsid w:val="008F7D40"/>
    <w:rsid w:val="00907947"/>
    <w:rsid w:val="009107EC"/>
    <w:rsid w:val="00910FC0"/>
    <w:rsid w:val="00923A9B"/>
    <w:rsid w:val="00925F32"/>
    <w:rsid w:val="00926A4C"/>
    <w:rsid w:val="00926A58"/>
    <w:rsid w:val="009324BB"/>
    <w:rsid w:val="00933D50"/>
    <w:rsid w:val="00934B55"/>
    <w:rsid w:val="009363D2"/>
    <w:rsid w:val="009447EF"/>
    <w:rsid w:val="00953C88"/>
    <w:rsid w:val="009576AE"/>
    <w:rsid w:val="0096198A"/>
    <w:rsid w:val="00965E49"/>
    <w:rsid w:val="00971F08"/>
    <w:rsid w:val="00971F82"/>
    <w:rsid w:val="00982C1B"/>
    <w:rsid w:val="009830C3"/>
    <w:rsid w:val="00983AF7"/>
    <w:rsid w:val="00987544"/>
    <w:rsid w:val="0099114F"/>
    <w:rsid w:val="009A2F61"/>
    <w:rsid w:val="009B535B"/>
    <w:rsid w:val="009C3021"/>
    <w:rsid w:val="009C498E"/>
    <w:rsid w:val="009D4D67"/>
    <w:rsid w:val="009E06FF"/>
    <w:rsid w:val="009E2566"/>
    <w:rsid w:val="009E4400"/>
    <w:rsid w:val="009F6FC5"/>
    <w:rsid w:val="00A0357E"/>
    <w:rsid w:val="00A1068A"/>
    <w:rsid w:val="00A142CB"/>
    <w:rsid w:val="00A14EFC"/>
    <w:rsid w:val="00A30A41"/>
    <w:rsid w:val="00A3464C"/>
    <w:rsid w:val="00A41997"/>
    <w:rsid w:val="00A4272C"/>
    <w:rsid w:val="00A654C2"/>
    <w:rsid w:val="00A65784"/>
    <w:rsid w:val="00A66C45"/>
    <w:rsid w:val="00A817AE"/>
    <w:rsid w:val="00A835C6"/>
    <w:rsid w:val="00A9185A"/>
    <w:rsid w:val="00A93F62"/>
    <w:rsid w:val="00A96C5C"/>
    <w:rsid w:val="00AA38DF"/>
    <w:rsid w:val="00AA4401"/>
    <w:rsid w:val="00AA6643"/>
    <w:rsid w:val="00AB0C75"/>
    <w:rsid w:val="00AB1358"/>
    <w:rsid w:val="00AB262B"/>
    <w:rsid w:val="00AB4297"/>
    <w:rsid w:val="00AB6476"/>
    <w:rsid w:val="00AC1053"/>
    <w:rsid w:val="00AD0986"/>
    <w:rsid w:val="00AD399A"/>
    <w:rsid w:val="00AE434F"/>
    <w:rsid w:val="00AE54A2"/>
    <w:rsid w:val="00AE7BA7"/>
    <w:rsid w:val="00B11998"/>
    <w:rsid w:val="00B15575"/>
    <w:rsid w:val="00B155E7"/>
    <w:rsid w:val="00B157F0"/>
    <w:rsid w:val="00B15EF5"/>
    <w:rsid w:val="00B245C3"/>
    <w:rsid w:val="00B2641A"/>
    <w:rsid w:val="00B3184B"/>
    <w:rsid w:val="00B322E5"/>
    <w:rsid w:val="00B36EDA"/>
    <w:rsid w:val="00B42928"/>
    <w:rsid w:val="00B43E88"/>
    <w:rsid w:val="00B4531E"/>
    <w:rsid w:val="00B46E12"/>
    <w:rsid w:val="00B5192B"/>
    <w:rsid w:val="00B54184"/>
    <w:rsid w:val="00B5475F"/>
    <w:rsid w:val="00B54767"/>
    <w:rsid w:val="00B632B3"/>
    <w:rsid w:val="00B634AB"/>
    <w:rsid w:val="00B63F37"/>
    <w:rsid w:val="00B76F8C"/>
    <w:rsid w:val="00B77175"/>
    <w:rsid w:val="00B80926"/>
    <w:rsid w:val="00B8244A"/>
    <w:rsid w:val="00B95775"/>
    <w:rsid w:val="00BA7371"/>
    <w:rsid w:val="00BC1C0F"/>
    <w:rsid w:val="00BC438A"/>
    <w:rsid w:val="00BC5BC2"/>
    <w:rsid w:val="00BC6F02"/>
    <w:rsid w:val="00BD00A7"/>
    <w:rsid w:val="00BD424C"/>
    <w:rsid w:val="00BD5023"/>
    <w:rsid w:val="00BD6864"/>
    <w:rsid w:val="00BE2F0C"/>
    <w:rsid w:val="00BE38EF"/>
    <w:rsid w:val="00BE3BBB"/>
    <w:rsid w:val="00BE7383"/>
    <w:rsid w:val="00BE73E2"/>
    <w:rsid w:val="00BF19D3"/>
    <w:rsid w:val="00C00072"/>
    <w:rsid w:val="00C02E9D"/>
    <w:rsid w:val="00C04D2E"/>
    <w:rsid w:val="00C06154"/>
    <w:rsid w:val="00C07F68"/>
    <w:rsid w:val="00C11DBC"/>
    <w:rsid w:val="00C15896"/>
    <w:rsid w:val="00C2183E"/>
    <w:rsid w:val="00C23150"/>
    <w:rsid w:val="00C24AFB"/>
    <w:rsid w:val="00C314B2"/>
    <w:rsid w:val="00C412CC"/>
    <w:rsid w:val="00C52912"/>
    <w:rsid w:val="00C63B38"/>
    <w:rsid w:val="00C6749A"/>
    <w:rsid w:val="00C70BEB"/>
    <w:rsid w:val="00C8392C"/>
    <w:rsid w:val="00CB0C75"/>
    <w:rsid w:val="00CB1553"/>
    <w:rsid w:val="00CB2B85"/>
    <w:rsid w:val="00CB3C87"/>
    <w:rsid w:val="00CB596A"/>
    <w:rsid w:val="00CB79F3"/>
    <w:rsid w:val="00CC4C5C"/>
    <w:rsid w:val="00CC6668"/>
    <w:rsid w:val="00CC6E29"/>
    <w:rsid w:val="00CD3BE4"/>
    <w:rsid w:val="00CE2C3B"/>
    <w:rsid w:val="00CE6838"/>
    <w:rsid w:val="00CE77E9"/>
    <w:rsid w:val="00CF1CF1"/>
    <w:rsid w:val="00CF1E40"/>
    <w:rsid w:val="00CF2DE6"/>
    <w:rsid w:val="00CF2E6B"/>
    <w:rsid w:val="00D047BF"/>
    <w:rsid w:val="00D114FD"/>
    <w:rsid w:val="00D1694C"/>
    <w:rsid w:val="00D218C6"/>
    <w:rsid w:val="00D24A25"/>
    <w:rsid w:val="00D31F5A"/>
    <w:rsid w:val="00D32600"/>
    <w:rsid w:val="00D358AD"/>
    <w:rsid w:val="00D423EC"/>
    <w:rsid w:val="00D4534E"/>
    <w:rsid w:val="00D45AE7"/>
    <w:rsid w:val="00D51A3F"/>
    <w:rsid w:val="00D63A58"/>
    <w:rsid w:val="00D6772D"/>
    <w:rsid w:val="00D72D25"/>
    <w:rsid w:val="00D76A74"/>
    <w:rsid w:val="00D81936"/>
    <w:rsid w:val="00D83825"/>
    <w:rsid w:val="00D85926"/>
    <w:rsid w:val="00D86301"/>
    <w:rsid w:val="00DA6FC3"/>
    <w:rsid w:val="00DB0E32"/>
    <w:rsid w:val="00DB2610"/>
    <w:rsid w:val="00DC0081"/>
    <w:rsid w:val="00DC18EA"/>
    <w:rsid w:val="00DD07FD"/>
    <w:rsid w:val="00DD2DA6"/>
    <w:rsid w:val="00DD69D3"/>
    <w:rsid w:val="00DD769E"/>
    <w:rsid w:val="00DE0E6A"/>
    <w:rsid w:val="00DE1641"/>
    <w:rsid w:val="00DF06D7"/>
    <w:rsid w:val="00DF361A"/>
    <w:rsid w:val="00DF492A"/>
    <w:rsid w:val="00E15F18"/>
    <w:rsid w:val="00E24A54"/>
    <w:rsid w:val="00E26D79"/>
    <w:rsid w:val="00E33050"/>
    <w:rsid w:val="00E37BBE"/>
    <w:rsid w:val="00E40F9E"/>
    <w:rsid w:val="00E66789"/>
    <w:rsid w:val="00E67940"/>
    <w:rsid w:val="00E85895"/>
    <w:rsid w:val="00E864F7"/>
    <w:rsid w:val="00E86933"/>
    <w:rsid w:val="00E877EE"/>
    <w:rsid w:val="00E93DCA"/>
    <w:rsid w:val="00E979B2"/>
    <w:rsid w:val="00EB14C8"/>
    <w:rsid w:val="00EC011C"/>
    <w:rsid w:val="00EC3741"/>
    <w:rsid w:val="00EC600F"/>
    <w:rsid w:val="00EC62D3"/>
    <w:rsid w:val="00EC6F33"/>
    <w:rsid w:val="00EC712E"/>
    <w:rsid w:val="00EE35FB"/>
    <w:rsid w:val="00EE5401"/>
    <w:rsid w:val="00EE6E2E"/>
    <w:rsid w:val="00EF1B22"/>
    <w:rsid w:val="00EF5475"/>
    <w:rsid w:val="00F02D2A"/>
    <w:rsid w:val="00F062A7"/>
    <w:rsid w:val="00F07458"/>
    <w:rsid w:val="00F153E2"/>
    <w:rsid w:val="00F24BAE"/>
    <w:rsid w:val="00F25FAA"/>
    <w:rsid w:val="00F27BFF"/>
    <w:rsid w:val="00F3157E"/>
    <w:rsid w:val="00F3301D"/>
    <w:rsid w:val="00F3760F"/>
    <w:rsid w:val="00F4231C"/>
    <w:rsid w:val="00F45DA3"/>
    <w:rsid w:val="00F51264"/>
    <w:rsid w:val="00F66ADC"/>
    <w:rsid w:val="00F71DDF"/>
    <w:rsid w:val="00F73C18"/>
    <w:rsid w:val="00F74CE7"/>
    <w:rsid w:val="00F75A17"/>
    <w:rsid w:val="00F809B2"/>
    <w:rsid w:val="00F812E1"/>
    <w:rsid w:val="00F95FC1"/>
    <w:rsid w:val="00FA3362"/>
    <w:rsid w:val="00FA3DCB"/>
    <w:rsid w:val="00FA5E4C"/>
    <w:rsid w:val="00FA6150"/>
    <w:rsid w:val="00FB06F3"/>
    <w:rsid w:val="00FB0717"/>
    <w:rsid w:val="00FB0827"/>
    <w:rsid w:val="00FB36CC"/>
    <w:rsid w:val="00FB5D94"/>
    <w:rsid w:val="00FB663F"/>
    <w:rsid w:val="00FC2CD2"/>
    <w:rsid w:val="00FC4050"/>
    <w:rsid w:val="00FD00E9"/>
    <w:rsid w:val="00FD2680"/>
    <w:rsid w:val="00FD7D7E"/>
    <w:rsid w:val="00FE6249"/>
    <w:rsid w:val="00FE6CF4"/>
    <w:rsid w:val="00FE7DC8"/>
    <w:rsid w:val="01E13287"/>
    <w:rsid w:val="25B57338"/>
    <w:rsid w:val="37EDA244"/>
    <w:rsid w:val="3FFFBCE0"/>
    <w:rsid w:val="42FB582F"/>
    <w:rsid w:val="4E71E2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6D8EE"/>
  <w14:defaultImageDpi w14:val="32767"/>
  <w15:chartTrackingRefBased/>
  <w15:docId w15:val="{58F6CA64-BA5E-4C12-86BD-36D21C33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C47"/>
    <w:pPr>
      <w:spacing w:after="0" w:line="240" w:lineRule="auto"/>
    </w:pPr>
    <w:rPr>
      <w:color w:val="00003C" w:themeColor="text2"/>
      <w:sz w:val="24"/>
    </w:rPr>
  </w:style>
  <w:style w:type="paragraph" w:styleId="Heading1">
    <w:name w:val="heading 1"/>
    <w:basedOn w:val="Normal"/>
    <w:next w:val="Normal"/>
    <w:link w:val="Heading1Char"/>
    <w:qFormat/>
    <w:rsid w:val="0086267C"/>
    <w:pPr>
      <w:keepNext/>
      <w:keepLines/>
      <w:outlineLvl w:val="0"/>
    </w:pPr>
    <w:rPr>
      <w:rFonts w:eastAsiaTheme="majorEastAsia" w:cstheme="majorBidi"/>
      <w:b/>
      <w:szCs w:val="40"/>
    </w:rPr>
  </w:style>
  <w:style w:type="paragraph" w:styleId="Heading2">
    <w:name w:val="heading 2"/>
    <w:basedOn w:val="Normal"/>
    <w:next w:val="Normal"/>
    <w:link w:val="Heading2Char"/>
    <w:uiPriority w:val="9"/>
    <w:semiHidden/>
    <w:qFormat/>
    <w:rsid w:val="00A835C6"/>
    <w:pPr>
      <w:keepNext/>
      <w:keepLines/>
      <w:spacing w:before="160" w:after="80"/>
      <w:outlineLvl w:val="1"/>
    </w:pPr>
    <w:rPr>
      <w:rFonts w:asciiTheme="majorHAnsi" w:eastAsiaTheme="majorEastAsia" w:hAnsiTheme="majorHAnsi" w:cstheme="majorBidi"/>
      <w:color w:val="0099BF" w:themeColor="accent1" w:themeShade="BF"/>
      <w:sz w:val="32"/>
      <w:szCs w:val="32"/>
    </w:rPr>
  </w:style>
  <w:style w:type="paragraph" w:styleId="Heading3">
    <w:name w:val="heading 3"/>
    <w:basedOn w:val="Normal"/>
    <w:next w:val="Normal"/>
    <w:link w:val="Heading3Char"/>
    <w:uiPriority w:val="9"/>
    <w:semiHidden/>
    <w:unhideWhenUsed/>
    <w:qFormat/>
    <w:rsid w:val="00A835C6"/>
    <w:pPr>
      <w:keepNext/>
      <w:keepLines/>
      <w:spacing w:before="160" w:after="80"/>
      <w:outlineLvl w:val="2"/>
    </w:pPr>
    <w:rPr>
      <w:rFonts w:eastAsiaTheme="majorEastAsia" w:cstheme="majorBidi"/>
      <w:color w:val="0099BF" w:themeColor="accent1" w:themeShade="BF"/>
      <w:sz w:val="28"/>
      <w:szCs w:val="28"/>
    </w:rPr>
  </w:style>
  <w:style w:type="paragraph" w:styleId="Heading4">
    <w:name w:val="heading 4"/>
    <w:basedOn w:val="Normal"/>
    <w:next w:val="Normal"/>
    <w:link w:val="Heading4Char"/>
    <w:uiPriority w:val="9"/>
    <w:semiHidden/>
    <w:unhideWhenUsed/>
    <w:qFormat/>
    <w:rsid w:val="00A835C6"/>
    <w:pPr>
      <w:keepNext/>
      <w:keepLines/>
      <w:spacing w:before="80" w:after="40"/>
      <w:outlineLvl w:val="3"/>
    </w:pPr>
    <w:rPr>
      <w:rFonts w:eastAsiaTheme="majorEastAsia" w:cstheme="majorBidi"/>
      <w:i/>
      <w:iCs/>
      <w:color w:val="0099BF" w:themeColor="accent1" w:themeShade="BF"/>
    </w:rPr>
  </w:style>
  <w:style w:type="paragraph" w:styleId="Heading5">
    <w:name w:val="heading 5"/>
    <w:basedOn w:val="Normal"/>
    <w:next w:val="Normal"/>
    <w:link w:val="Heading5Char"/>
    <w:uiPriority w:val="9"/>
    <w:semiHidden/>
    <w:unhideWhenUsed/>
    <w:qFormat/>
    <w:rsid w:val="00A835C6"/>
    <w:pPr>
      <w:keepNext/>
      <w:keepLines/>
      <w:spacing w:before="80" w:after="40"/>
      <w:outlineLvl w:val="4"/>
    </w:pPr>
    <w:rPr>
      <w:rFonts w:eastAsiaTheme="majorEastAsia" w:cstheme="majorBidi"/>
      <w:color w:val="0099BF" w:themeColor="accent1" w:themeShade="BF"/>
    </w:rPr>
  </w:style>
  <w:style w:type="paragraph" w:styleId="Heading6">
    <w:name w:val="heading 6"/>
    <w:basedOn w:val="Normal"/>
    <w:next w:val="Normal"/>
    <w:link w:val="Heading6Char"/>
    <w:uiPriority w:val="9"/>
    <w:semiHidden/>
    <w:unhideWhenUsed/>
    <w:qFormat/>
    <w:rsid w:val="00A83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3C47"/>
    <w:rPr>
      <w:rFonts w:eastAsiaTheme="majorEastAsia" w:cstheme="majorBidi"/>
      <w:b/>
      <w:color w:val="00003C" w:themeColor="text2"/>
      <w:sz w:val="24"/>
      <w:szCs w:val="40"/>
    </w:rPr>
  </w:style>
  <w:style w:type="character" w:customStyle="1" w:styleId="Heading2Char">
    <w:name w:val="Heading 2 Char"/>
    <w:basedOn w:val="DefaultParagraphFont"/>
    <w:link w:val="Heading2"/>
    <w:uiPriority w:val="9"/>
    <w:semiHidden/>
    <w:rsid w:val="00723C47"/>
    <w:rPr>
      <w:rFonts w:asciiTheme="majorHAnsi" w:eastAsiaTheme="majorEastAsia" w:hAnsiTheme="majorHAnsi" w:cstheme="majorBidi"/>
      <w:color w:val="0099BF" w:themeColor="accent1" w:themeShade="BF"/>
      <w:sz w:val="32"/>
      <w:szCs w:val="32"/>
    </w:rPr>
  </w:style>
  <w:style w:type="character" w:customStyle="1" w:styleId="Heading3Char">
    <w:name w:val="Heading 3 Char"/>
    <w:basedOn w:val="DefaultParagraphFont"/>
    <w:link w:val="Heading3"/>
    <w:uiPriority w:val="9"/>
    <w:semiHidden/>
    <w:rsid w:val="00A835C6"/>
    <w:rPr>
      <w:rFonts w:eastAsiaTheme="majorEastAsia" w:cstheme="majorBidi"/>
      <w:color w:val="0099BF" w:themeColor="accent1" w:themeShade="BF"/>
      <w:sz w:val="28"/>
      <w:szCs w:val="28"/>
    </w:rPr>
  </w:style>
  <w:style w:type="character" w:customStyle="1" w:styleId="Heading4Char">
    <w:name w:val="Heading 4 Char"/>
    <w:basedOn w:val="DefaultParagraphFont"/>
    <w:link w:val="Heading4"/>
    <w:uiPriority w:val="9"/>
    <w:semiHidden/>
    <w:rsid w:val="00A835C6"/>
    <w:rPr>
      <w:rFonts w:eastAsiaTheme="majorEastAsia" w:cstheme="majorBidi"/>
      <w:i/>
      <w:iCs/>
      <w:color w:val="0099BF" w:themeColor="accent1" w:themeShade="BF"/>
    </w:rPr>
  </w:style>
  <w:style w:type="character" w:customStyle="1" w:styleId="Heading5Char">
    <w:name w:val="Heading 5 Char"/>
    <w:basedOn w:val="DefaultParagraphFont"/>
    <w:link w:val="Heading5"/>
    <w:uiPriority w:val="9"/>
    <w:semiHidden/>
    <w:rsid w:val="00A835C6"/>
    <w:rPr>
      <w:rFonts w:eastAsiaTheme="majorEastAsia" w:cstheme="majorBidi"/>
      <w:color w:val="0099BF" w:themeColor="accent1" w:themeShade="BF"/>
    </w:rPr>
  </w:style>
  <w:style w:type="character" w:customStyle="1" w:styleId="Heading6Char">
    <w:name w:val="Heading 6 Char"/>
    <w:basedOn w:val="DefaultParagraphFont"/>
    <w:link w:val="Heading6"/>
    <w:uiPriority w:val="9"/>
    <w:semiHidden/>
    <w:rsid w:val="00A8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5C6"/>
    <w:rPr>
      <w:rFonts w:eastAsiaTheme="majorEastAsia" w:cstheme="majorBidi"/>
      <w:color w:val="272727" w:themeColor="text1" w:themeTint="D8"/>
    </w:rPr>
  </w:style>
  <w:style w:type="paragraph" w:styleId="Title">
    <w:name w:val="Title"/>
    <w:basedOn w:val="Normal"/>
    <w:next w:val="Normal"/>
    <w:link w:val="TitleChar"/>
    <w:qFormat/>
    <w:rsid w:val="00274485"/>
    <w:pPr>
      <w:spacing w:after="600" w:line="216" w:lineRule="auto"/>
      <w:contextualSpacing/>
    </w:pPr>
    <w:rPr>
      <w:rFonts w:asciiTheme="majorHAnsi" w:eastAsiaTheme="majorEastAsia" w:hAnsiTheme="majorHAnsi" w:cs="Times New Roman (Headings CS)"/>
      <w:caps/>
      <w:spacing w:val="4"/>
      <w:kern w:val="28"/>
      <w:sz w:val="70"/>
      <w:szCs w:val="56"/>
    </w:rPr>
  </w:style>
  <w:style w:type="character" w:customStyle="1" w:styleId="TitleChar">
    <w:name w:val="Title Char"/>
    <w:basedOn w:val="DefaultParagraphFont"/>
    <w:link w:val="Title"/>
    <w:rsid w:val="00723C47"/>
    <w:rPr>
      <w:rFonts w:asciiTheme="majorHAnsi" w:eastAsiaTheme="majorEastAsia" w:hAnsiTheme="majorHAnsi" w:cs="Times New Roman (Headings CS)"/>
      <w:caps/>
      <w:color w:val="00003C" w:themeColor="text2"/>
      <w:spacing w:val="4"/>
      <w:kern w:val="28"/>
      <w:sz w:val="70"/>
      <w:szCs w:val="56"/>
    </w:rPr>
  </w:style>
  <w:style w:type="paragraph" w:styleId="Subtitle">
    <w:name w:val="Subtitle"/>
    <w:basedOn w:val="Normal"/>
    <w:next w:val="Normal"/>
    <w:link w:val="SubtitleChar"/>
    <w:uiPriority w:val="11"/>
    <w:semiHidden/>
    <w:qFormat/>
    <w:rsid w:val="00A8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23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835C6"/>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CE2C3B"/>
    <w:rPr>
      <w:i/>
      <w:iCs/>
      <w:color w:val="404040" w:themeColor="text1" w:themeTint="BF"/>
      <w:sz w:val="24"/>
    </w:rPr>
  </w:style>
  <w:style w:type="paragraph" w:styleId="ListParagraph">
    <w:name w:val="List Paragraph"/>
    <w:basedOn w:val="Normal"/>
    <w:uiPriority w:val="34"/>
    <w:qFormat/>
    <w:rsid w:val="00A835C6"/>
    <w:pPr>
      <w:ind w:left="720"/>
      <w:contextualSpacing/>
    </w:pPr>
  </w:style>
  <w:style w:type="character" w:styleId="IntenseEmphasis">
    <w:name w:val="Intense Emphasis"/>
    <w:basedOn w:val="DefaultParagraphFont"/>
    <w:uiPriority w:val="21"/>
    <w:semiHidden/>
    <w:qFormat/>
    <w:rsid w:val="00A835C6"/>
    <w:rPr>
      <w:i/>
      <w:iCs/>
      <w:color w:val="0099BF" w:themeColor="accent1" w:themeShade="BF"/>
    </w:rPr>
  </w:style>
  <w:style w:type="paragraph" w:styleId="IntenseQuote">
    <w:name w:val="Intense Quote"/>
    <w:basedOn w:val="Normal"/>
    <w:next w:val="Normal"/>
    <w:link w:val="IntenseQuoteChar"/>
    <w:uiPriority w:val="30"/>
    <w:semiHidden/>
    <w:qFormat/>
    <w:rsid w:val="00A835C6"/>
    <w:pPr>
      <w:pBdr>
        <w:top w:val="single" w:sz="4" w:space="10" w:color="0099BF" w:themeColor="accent1" w:themeShade="BF"/>
        <w:bottom w:val="single" w:sz="4" w:space="10" w:color="0099BF" w:themeColor="accent1" w:themeShade="BF"/>
      </w:pBdr>
      <w:spacing w:before="360" w:after="360"/>
      <w:ind w:left="864" w:right="864"/>
      <w:jc w:val="center"/>
    </w:pPr>
    <w:rPr>
      <w:i/>
      <w:iCs/>
      <w:color w:val="0099BF" w:themeColor="accent1" w:themeShade="BF"/>
    </w:rPr>
  </w:style>
  <w:style w:type="character" w:customStyle="1" w:styleId="IntenseQuoteChar">
    <w:name w:val="Intense Quote Char"/>
    <w:basedOn w:val="DefaultParagraphFont"/>
    <w:link w:val="IntenseQuote"/>
    <w:uiPriority w:val="30"/>
    <w:semiHidden/>
    <w:rsid w:val="00CE2C3B"/>
    <w:rPr>
      <w:i/>
      <w:iCs/>
      <w:color w:val="0099BF" w:themeColor="accent1" w:themeShade="BF"/>
      <w:sz w:val="24"/>
    </w:rPr>
  </w:style>
  <w:style w:type="character" w:styleId="IntenseReference">
    <w:name w:val="Intense Reference"/>
    <w:basedOn w:val="DefaultParagraphFont"/>
    <w:uiPriority w:val="32"/>
    <w:semiHidden/>
    <w:qFormat/>
    <w:rsid w:val="00A835C6"/>
    <w:rPr>
      <w:b/>
      <w:bCs/>
      <w:smallCaps/>
      <w:color w:val="0099BF" w:themeColor="accent1" w:themeShade="BF"/>
      <w:spacing w:val="5"/>
    </w:rPr>
  </w:style>
  <w:style w:type="paragraph" w:styleId="Header">
    <w:name w:val="header"/>
    <w:basedOn w:val="Normal"/>
    <w:link w:val="HeaderChar"/>
    <w:unhideWhenUsed/>
    <w:rsid w:val="0086267C"/>
    <w:pPr>
      <w:tabs>
        <w:tab w:val="center" w:pos="4513"/>
        <w:tab w:val="right" w:pos="9026"/>
      </w:tabs>
      <w:jc w:val="right"/>
    </w:pPr>
  </w:style>
  <w:style w:type="character" w:customStyle="1" w:styleId="HeaderChar">
    <w:name w:val="Header Char"/>
    <w:basedOn w:val="DefaultParagraphFont"/>
    <w:link w:val="Header"/>
    <w:rsid w:val="0086267C"/>
    <w:rPr>
      <w:color w:val="00003C" w:themeColor="text2"/>
      <w:sz w:val="24"/>
    </w:rPr>
  </w:style>
  <w:style w:type="paragraph" w:styleId="Footer">
    <w:name w:val="footer"/>
    <w:basedOn w:val="Normal"/>
    <w:link w:val="FooterChar"/>
    <w:unhideWhenUsed/>
    <w:rsid w:val="00CE2C3B"/>
    <w:pPr>
      <w:tabs>
        <w:tab w:val="center" w:pos="4513"/>
        <w:tab w:val="right" w:pos="9026"/>
      </w:tabs>
      <w:spacing w:before="80"/>
    </w:pPr>
    <w:rPr>
      <w:color w:val="FFFFFF" w:themeColor="background1"/>
      <w:sz w:val="18"/>
    </w:rPr>
  </w:style>
  <w:style w:type="character" w:customStyle="1" w:styleId="FooterChar">
    <w:name w:val="Footer Char"/>
    <w:basedOn w:val="DefaultParagraphFont"/>
    <w:link w:val="Footer"/>
    <w:rsid w:val="00CE2C3B"/>
    <w:rPr>
      <w:color w:val="FFFFFF" w:themeColor="background1"/>
      <w:sz w:val="18"/>
    </w:rPr>
  </w:style>
  <w:style w:type="table" w:styleId="TableGrid">
    <w:name w:val="Table Grid"/>
    <w:basedOn w:val="TableNormal"/>
    <w:uiPriority w:val="39"/>
    <w:rsid w:val="00DC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7D0F6D"/>
    <w:pPr>
      <w:spacing w:after="0" w:line="240" w:lineRule="auto"/>
    </w:pPr>
    <w:tblPr>
      <w:tblCellMar>
        <w:left w:w="0" w:type="dxa"/>
        <w:right w:w="0" w:type="dxa"/>
      </w:tblCellMar>
    </w:tblPr>
  </w:style>
  <w:style w:type="paragraph" w:customStyle="1" w:styleId="TradingName">
    <w:name w:val="Trading Name"/>
    <w:basedOn w:val="Footer"/>
    <w:qFormat/>
    <w:rsid w:val="00092B54"/>
    <w:pPr>
      <w:spacing w:before="0"/>
    </w:pPr>
    <w:rPr>
      <w:sz w:val="14"/>
    </w:rPr>
  </w:style>
  <w:style w:type="paragraph" w:customStyle="1" w:styleId="Introduction">
    <w:name w:val="Introduction"/>
    <w:basedOn w:val="Normal"/>
    <w:qFormat/>
    <w:rsid w:val="0086267C"/>
    <w:pPr>
      <w:spacing w:line="276" w:lineRule="auto"/>
    </w:pPr>
    <w:rPr>
      <w:b/>
      <w:sz w:val="32"/>
    </w:rPr>
  </w:style>
  <w:style w:type="paragraph" w:customStyle="1" w:styleId="SEHeader">
    <w:name w:val="SE Header"/>
    <w:basedOn w:val="Normal"/>
    <w:qFormat/>
    <w:rsid w:val="00A654C2"/>
    <w:rPr>
      <w:rFonts w:ascii="Arial" w:eastAsiaTheme="minorEastAsia" w:hAnsi="Arial"/>
      <w:color w:val="EE3A24"/>
      <w:sz w:val="56"/>
      <w:szCs w:val="48"/>
      <w:lang w:val="en-US"/>
      <w14:ligatures w14:val="none"/>
    </w:rPr>
  </w:style>
  <w:style w:type="table" w:customStyle="1" w:styleId="TableGrid0">
    <w:name w:val="TableGrid"/>
    <w:rsid w:val="00AA4401"/>
    <w:pPr>
      <w:spacing w:after="0" w:line="240" w:lineRule="auto"/>
    </w:pPr>
    <w:rPr>
      <w:rFonts w:eastAsiaTheme="minorEastAsia"/>
      <w:lang w:eastAsia="en-GB"/>
      <w14:ligatures w14:val="non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F0F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F0C"/>
    <w:rPr>
      <w:rFonts w:ascii="Segoe UI" w:hAnsi="Segoe UI" w:cs="Segoe UI"/>
      <w:color w:val="00003C" w:themeColor="text2"/>
      <w:sz w:val="18"/>
      <w:szCs w:val="18"/>
    </w:rPr>
  </w:style>
  <w:style w:type="paragraph" w:styleId="BodyText">
    <w:name w:val="Body Text"/>
    <w:basedOn w:val="Normal"/>
    <w:link w:val="BodyTextChar"/>
    <w:uiPriority w:val="1"/>
    <w:qFormat/>
    <w:rsid w:val="00702CDB"/>
    <w:pPr>
      <w:widowControl w:val="0"/>
      <w:autoSpaceDE w:val="0"/>
      <w:autoSpaceDN w:val="0"/>
      <w:ind w:left="680"/>
    </w:pPr>
    <w:rPr>
      <w:rFonts w:ascii="Arial" w:eastAsia="Arial" w:hAnsi="Arial" w:cs="Arial"/>
      <w:color w:val="auto"/>
      <w:sz w:val="22"/>
      <w:lang w:eastAsia="en-GB" w:bidi="en-GB"/>
      <w14:ligatures w14:val="none"/>
    </w:rPr>
  </w:style>
  <w:style w:type="character" w:customStyle="1" w:styleId="BodyTextChar">
    <w:name w:val="Body Text Char"/>
    <w:basedOn w:val="DefaultParagraphFont"/>
    <w:link w:val="BodyText"/>
    <w:uiPriority w:val="1"/>
    <w:rsid w:val="00702CDB"/>
    <w:rPr>
      <w:rFonts w:ascii="Arial" w:eastAsia="Arial" w:hAnsi="Arial" w:cs="Arial"/>
      <w:lang w:eastAsia="en-GB" w:bidi="en-GB"/>
      <w14:ligatures w14:val="none"/>
    </w:rPr>
  </w:style>
  <w:style w:type="paragraph" w:customStyle="1" w:styleId="Default">
    <w:name w:val="Default"/>
    <w:rsid w:val="00524C65"/>
    <w:pPr>
      <w:autoSpaceDE w:val="0"/>
      <w:autoSpaceDN w:val="0"/>
      <w:adjustRightInd w:val="0"/>
      <w:spacing w:after="0" w:line="240" w:lineRule="auto"/>
    </w:pPr>
    <w:rPr>
      <w:rFonts w:ascii="Arial" w:hAnsi="Arial" w:cs="Arial"/>
      <w:color w:val="000000"/>
      <w:sz w:val="24"/>
      <w:szCs w:val="24"/>
      <w14:ligatures w14:val="none"/>
    </w:rPr>
  </w:style>
  <w:style w:type="paragraph" w:styleId="NormalWeb">
    <w:name w:val="Normal (Web)"/>
    <w:basedOn w:val="Normal"/>
    <w:uiPriority w:val="99"/>
    <w:unhideWhenUsed/>
    <w:rsid w:val="00CF1CF1"/>
    <w:pPr>
      <w:spacing w:before="100" w:beforeAutospacing="1" w:after="100" w:afterAutospacing="1"/>
    </w:pPr>
    <w:rPr>
      <w:rFonts w:ascii="Times New Roman" w:eastAsia="Times New Roman" w:hAnsi="Times New Roman" w:cs="Times New Roman"/>
      <w:color w:val="auto"/>
      <w:szCs w:val="24"/>
      <w:lang w:eastAsia="en-GB"/>
      <w14:ligatures w14:val="none"/>
    </w:rPr>
  </w:style>
  <w:style w:type="character" w:styleId="Strong">
    <w:name w:val="Strong"/>
    <w:basedOn w:val="DefaultParagraphFont"/>
    <w:uiPriority w:val="22"/>
    <w:qFormat/>
    <w:rsid w:val="00CF1CF1"/>
    <w:rPr>
      <w:b/>
      <w:bCs/>
    </w:rPr>
  </w:style>
  <w:style w:type="paragraph" w:styleId="Revision">
    <w:name w:val="Revision"/>
    <w:hidden/>
    <w:uiPriority w:val="99"/>
    <w:semiHidden/>
    <w:rsid w:val="00CF2E6B"/>
    <w:pPr>
      <w:spacing w:after="0" w:line="240" w:lineRule="auto"/>
    </w:pPr>
    <w:rPr>
      <w:color w:val="00003C" w:themeColor="text2"/>
      <w:sz w:val="24"/>
    </w:rPr>
  </w:style>
  <w:style w:type="character" w:styleId="CommentReference">
    <w:name w:val="annotation reference"/>
    <w:basedOn w:val="DefaultParagraphFont"/>
    <w:uiPriority w:val="99"/>
    <w:semiHidden/>
    <w:unhideWhenUsed/>
    <w:rsid w:val="00CF2E6B"/>
    <w:rPr>
      <w:sz w:val="16"/>
      <w:szCs w:val="16"/>
    </w:rPr>
  </w:style>
  <w:style w:type="paragraph" w:styleId="CommentText">
    <w:name w:val="annotation text"/>
    <w:basedOn w:val="Normal"/>
    <w:link w:val="CommentTextChar"/>
    <w:uiPriority w:val="99"/>
    <w:unhideWhenUsed/>
    <w:rsid w:val="00CF2E6B"/>
    <w:rPr>
      <w:sz w:val="20"/>
      <w:szCs w:val="20"/>
    </w:rPr>
  </w:style>
  <w:style w:type="character" w:customStyle="1" w:styleId="CommentTextChar">
    <w:name w:val="Comment Text Char"/>
    <w:basedOn w:val="DefaultParagraphFont"/>
    <w:link w:val="CommentText"/>
    <w:uiPriority w:val="99"/>
    <w:rsid w:val="00CF2E6B"/>
    <w:rPr>
      <w:color w:val="00003C" w:themeColor="text2"/>
      <w:sz w:val="20"/>
      <w:szCs w:val="20"/>
    </w:rPr>
  </w:style>
  <w:style w:type="paragraph" w:styleId="CommentSubject">
    <w:name w:val="annotation subject"/>
    <w:basedOn w:val="CommentText"/>
    <w:next w:val="CommentText"/>
    <w:link w:val="CommentSubjectChar"/>
    <w:uiPriority w:val="99"/>
    <w:semiHidden/>
    <w:unhideWhenUsed/>
    <w:rsid w:val="00CF2E6B"/>
    <w:rPr>
      <w:b/>
      <w:bCs/>
    </w:rPr>
  </w:style>
  <w:style w:type="character" w:customStyle="1" w:styleId="CommentSubjectChar">
    <w:name w:val="Comment Subject Char"/>
    <w:basedOn w:val="CommentTextChar"/>
    <w:link w:val="CommentSubject"/>
    <w:uiPriority w:val="99"/>
    <w:semiHidden/>
    <w:rsid w:val="00CF2E6B"/>
    <w:rPr>
      <w:b/>
      <w:bCs/>
      <w:color w:val="00003C" w:themeColor="text2"/>
      <w:sz w:val="20"/>
      <w:szCs w:val="20"/>
    </w:rPr>
  </w:style>
  <w:style w:type="paragraph" w:customStyle="1" w:styleId="TableParagraph">
    <w:name w:val="Table Paragraph"/>
    <w:basedOn w:val="Normal"/>
    <w:uiPriority w:val="1"/>
    <w:qFormat/>
    <w:rsid w:val="00F809B2"/>
    <w:pPr>
      <w:widowControl w:val="0"/>
      <w:autoSpaceDE w:val="0"/>
      <w:autoSpaceDN w:val="0"/>
    </w:pPr>
    <w:rPr>
      <w:rFonts w:ascii="Arial" w:eastAsia="Arial" w:hAnsi="Arial" w:cs="Arial"/>
      <w:color w:val="auto"/>
      <w:sz w:val="22"/>
      <w:lang w:val="en-US" w:bidi="en-US"/>
      <w14:ligatures w14:val="none"/>
    </w:rPr>
  </w:style>
  <w:style w:type="paragraph" w:customStyle="1" w:styleId="elementtoproof">
    <w:name w:val="elementtoproof"/>
    <w:basedOn w:val="Normal"/>
    <w:rsid w:val="00880917"/>
    <w:rPr>
      <w:rFonts w:ascii="Aptos" w:hAnsi="Aptos" w:cs="Aptos"/>
      <w:color w:val="auto"/>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quatics GB">
      <a:dk1>
        <a:sysClr val="windowText" lastClr="000000"/>
      </a:dk1>
      <a:lt1>
        <a:sysClr val="window" lastClr="FFFFFF"/>
      </a:lt1>
      <a:dk2>
        <a:srgbClr val="00003C"/>
      </a:dk2>
      <a:lt2>
        <a:srgbClr val="FF0A6E"/>
      </a:lt2>
      <a:accent1>
        <a:srgbClr val="00CDFF"/>
      </a:accent1>
      <a:accent2>
        <a:srgbClr val="AA5AFF"/>
      </a:accent2>
      <a:accent3>
        <a:srgbClr val="F046E1"/>
      </a:accent3>
      <a:accent4>
        <a:srgbClr val="00D2AA"/>
      </a:accent4>
      <a:accent5>
        <a:srgbClr val="1E78FF"/>
      </a:accent5>
      <a:accent6>
        <a:srgbClr val="14145A"/>
      </a:accent6>
      <a:hlink>
        <a:srgbClr val="00003C"/>
      </a:hlink>
      <a:folHlink>
        <a:srgbClr val="FF0A6E"/>
      </a:folHlink>
    </a:clrScheme>
    <a:fontScheme name="Aquatics GB">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be3ddc-d006-4e2a-b98f-a7bfaf45c4d3" xsi:nil="true"/>
    <lcf76f155ced4ddcb4097134ff3c332f xmlns="cb8c6912-019e-4d16-8c55-656aa619e5e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92733A07EF44281AB42140C8C0DF8" ma:contentTypeVersion="13" ma:contentTypeDescription="Create a new document." ma:contentTypeScope="" ma:versionID="ff731d18318b345b3a06cc19d5d636ea">
  <xsd:schema xmlns:xsd="http://www.w3.org/2001/XMLSchema" xmlns:xs="http://www.w3.org/2001/XMLSchema" xmlns:p="http://schemas.microsoft.com/office/2006/metadata/properties" xmlns:ns2="cb8c6912-019e-4d16-8c55-656aa619e5e5" xmlns:ns3="c0be3ddc-d006-4e2a-b98f-a7bfaf45c4d3" targetNamespace="http://schemas.microsoft.com/office/2006/metadata/properties" ma:root="true" ma:fieldsID="050fc5e484be9e2ca4948dc384f48cd3" ns2:_="" ns3:_="">
    <xsd:import namespace="cb8c6912-019e-4d16-8c55-656aa619e5e5"/>
    <xsd:import namespace="c0be3ddc-d006-4e2a-b98f-a7bfaf45c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c6912-019e-4d16-8c55-656aa619e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c03e1-798a-44e4-b0c6-14bc343086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e3ddc-d006-4e2a-b98f-a7bfaf45c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2c0aed-8dcb-4f26-9302-837f8392b5a4}" ma:internalName="TaxCatchAll" ma:showField="CatchAllData" ma:web="c0be3ddc-d006-4e2a-b98f-a7bfaf45c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51A9D-1B7E-4BC7-995D-8A22CF709D09}">
  <ds:schemaRefs>
    <ds:schemaRef ds:uri="http://schemas.microsoft.com/sharepoint/v3/contenttype/forms"/>
  </ds:schemaRefs>
</ds:datastoreItem>
</file>

<file path=customXml/itemProps2.xml><?xml version="1.0" encoding="utf-8"?>
<ds:datastoreItem xmlns:ds="http://schemas.openxmlformats.org/officeDocument/2006/customXml" ds:itemID="{CD288BBB-4710-4CF2-95F0-0C89ACC01D3F}">
  <ds:schemaRefs>
    <ds:schemaRef ds:uri="http://schemas.openxmlformats.org/officeDocument/2006/bibliography"/>
  </ds:schemaRefs>
</ds:datastoreItem>
</file>

<file path=customXml/itemProps3.xml><?xml version="1.0" encoding="utf-8"?>
<ds:datastoreItem xmlns:ds="http://schemas.openxmlformats.org/officeDocument/2006/customXml" ds:itemID="{E45793D8-605A-4431-A4D6-21F29DEAD179}">
  <ds:schemaRefs>
    <ds:schemaRef ds:uri="http://schemas.microsoft.com/office/2006/metadata/properties"/>
    <ds:schemaRef ds:uri="http://schemas.microsoft.com/office/infopath/2007/PartnerControls"/>
    <ds:schemaRef ds:uri="c0be3ddc-d006-4e2a-b98f-a7bfaf45c4d3"/>
    <ds:schemaRef ds:uri="cb8c6912-019e-4d16-8c55-656aa619e5e5"/>
  </ds:schemaRefs>
</ds:datastoreItem>
</file>

<file path=customXml/itemProps4.xml><?xml version="1.0" encoding="utf-8"?>
<ds:datastoreItem xmlns:ds="http://schemas.openxmlformats.org/officeDocument/2006/customXml" ds:itemID="{5EDAE633-53B2-4F65-9BBE-D0CABE0EC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c6912-019e-4d16-8c55-656aa619e5e5"/>
    <ds:schemaRef ds:uri="c0be3ddc-d006-4e2a-b98f-a7bfaf45c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1549</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Roe</dc:creator>
  <cp:keywords/>
  <dc:description/>
  <cp:lastModifiedBy>Karen Walton</cp:lastModifiedBy>
  <cp:revision>16</cp:revision>
  <cp:lastPrinted>2025-09-11T13:07:00Z</cp:lastPrinted>
  <dcterms:created xsi:type="dcterms:W3CDTF">2026-10-20T08:57:00Z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0x01010005B92733A07EF44281AB42140C8C0DF8</vt:lpwstr>
  </property>
  <property fmtid="{D5CDD505-2E9C-101B-9397-08002B2CF9AE}" pid="3" name="MediaServiceImageTags">
    <vt:lpwstr/>
  </property>
  <property fmtid="{D5CDD505-2E9C-101B-9397-08002B2CF9AE}" pid="4" name="docLang">
    <vt:lpwstr>en</vt:lpwstr>
  </property>
</Properties>
</file>